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0D" w:rsidRDefault="002D4E0D" w:rsidP="002D4E0D">
      <w:pPr>
        <w:pStyle w:val="ConsPlusTitle"/>
        <w:jc w:val="center"/>
        <w:rPr>
          <w:sz w:val="20"/>
          <w:szCs w:val="20"/>
        </w:rPr>
      </w:pPr>
      <w:r>
        <w:rPr>
          <w:sz w:val="20"/>
          <w:szCs w:val="20"/>
        </w:rPr>
        <w:t>РОССИЙСКАЯ ФЕДЕРАЦИЯ</w:t>
      </w:r>
    </w:p>
    <w:p w:rsidR="002D4E0D" w:rsidRDefault="002D4E0D" w:rsidP="002D4E0D">
      <w:pPr>
        <w:pStyle w:val="ConsPlusTitle"/>
        <w:jc w:val="center"/>
        <w:rPr>
          <w:sz w:val="20"/>
          <w:szCs w:val="20"/>
        </w:rPr>
      </w:pPr>
    </w:p>
    <w:p w:rsidR="002D4E0D" w:rsidRDefault="002D4E0D" w:rsidP="002D4E0D">
      <w:pPr>
        <w:pStyle w:val="ConsPlusTitle"/>
        <w:jc w:val="center"/>
        <w:rPr>
          <w:sz w:val="20"/>
          <w:szCs w:val="20"/>
        </w:rPr>
      </w:pPr>
      <w:r>
        <w:rPr>
          <w:sz w:val="20"/>
          <w:szCs w:val="20"/>
        </w:rPr>
        <w:t>ФЕДЕРАЛЬНЫЙ ЗАКОН</w:t>
      </w:r>
    </w:p>
    <w:p w:rsidR="002D4E0D" w:rsidRDefault="002D4E0D" w:rsidP="002D4E0D">
      <w:pPr>
        <w:pStyle w:val="ConsPlusTitle"/>
        <w:jc w:val="center"/>
        <w:rPr>
          <w:sz w:val="20"/>
          <w:szCs w:val="20"/>
        </w:rPr>
      </w:pPr>
    </w:p>
    <w:p w:rsidR="002D4E0D" w:rsidRDefault="002D4E0D" w:rsidP="002D4E0D">
      <w:pPr>
        <w:pStyle w:val="ConsPlusTitle"/>
        <w:jc w:val="center"/>
        <w:rPr>
          <w:sz w:val="20"/>
          <w:szCs w:val="20"/>
        </w:rPr>
      </w:pPr>
      <w:r>
        <w:rPr>
          <w:sz w:val="20"/>
          <w:szCs w:val="20"/>
        </w:rPr>
        <w:t>О ВВЕДЕНИИ В ДЕЙСТВИЕ</w:t>
      </w:r>
    </w:p>
    <w:p w:rsidR="002D4E0D" w:rsidRDefault="002D4E0D" w:rsidP="002D4E0D">
      <w:pPr>
        <w:pStyle w:val="ConsPlusTitle"/>
        <w:jc w:val="center"/>
        <w:rPr>
          <w:sz w:val="20"/>
          <w:szCs w:val="20"/>
        </w:rPr>
      </w:pPr>
      <w:r>
        <w:rPr>
          <w:sz w:val="20"/>
          <w:szCs w:val="20"/>
        </w:rPr>
        <w:t>ГРАДОСТРОИТЕЛЬНОГО КОДЕКСА РОССИЙСКОЙ ФЕДЕРАЦИИ</w:t>
      </w:r>
    </w:p>
    <w:p w:rsidR="002D4E0D" w:rsidRDefault="002D4E0D" w:rsidP="002D4E0D">
      <w:pPr>
        <w:pStyle w:val="ConsPlusNormal"/>
        <w:ind w:firstLine="540"/>
        <w:jc w:val="both"/>
      </w:pPr>
    </w:p>
    <w:p w:rsidR="002D4E0D" w:rsidRDefault="002D4E0D" w:rsidP="002D4E0D">
      <w:pPr>
        <w:pStyle w:val="ConsPlusNormal"/>
        <w:jc w:val="right"/>
      </w:pPr>
      <w:proofErr w:type="gramStart"/>
      <w:r>
        <w:t>Принят</w:t>
      </w:r>
      <w:proofErr w:type="gramEnd"/>
    </w:p>
    <w:p w:rsidR="002D4E0D" w:rsidRDefault="002D4E0D" w:rsidP="002D4E0D">
      <w:pPr>
        <w:pStyle w:val="ConsPlusNormal"/>
        <w:jc w:val="right"/>
      </w:pPr>
      <w:r>
        <w:t>Государственной Думой</w:t>
      </w:r>
    </w:p>
    <w:p w:rsidR="002D4E0D" w:rsidRDefault="002D4E0D" w:rsidP="002D4E0D">
      <w:pPr>
        <w:pStyle w:val="ConsPlusNormal"/>
        <w:jc w:val="right"/>
      </w:pPr>
      <w:r>
        <w:t>22 декабря 2004 года</w:t>
      </w:r>
    </w:p>
    <w:p w:rsidR="002D4E0D" w:rsidRDefault="002D4E0D" w:rsidP="002D4E0D">
      <w:pPr>
        <w:pStyle w:val="ConsPlusNormal"/>
        <w:jc w:val="right"/>
      </w:pPr>
    </w:p>
    <w:p w:rsidR="002D4E0D" w:rsidRDefault="002D4E0D" w:rsidP="002D4E0D">
      <w:pPr>
        <w:pStyle w:val="ConsPlusNormal"/>
        <w:jc w:val="right"/>
      </w:pPr>
      <w:r>
        <w:t>Одобрен</w:t>
      </w:r>
    </w:p>
    <w:p w:rsidR="002D4E0D" w:rsidRDefault="002D4E0D" w:rsidP="002D4E0D">
      <w:pPr>
        <w:pStyle w:val="ConsPlusNormal"/>
        <w:jc w:val="right"/>
      </w:pPr>
      <w:r>
        <w:t>Советом Федерации</w:t>
      </w:r>
    </w:p>
    <w:p w:rsidR="002D4E0D" w:rsidRDefault="002D4E0D" w:rsidP="002D4E0D">
      <w:pPr>
        <w:pStyle w:val="ConsPlusNormal"/>
        <w:jc w:val="right"/>
      </w:pPr>
      <w:r>
        <w:t>24 декабря 2004 года</w:t>
      </w:r>
    </w:p>
    <w:p w:rsidR="002D4E0D" w:rsidRDefault="002D4E0D" w:rsidP="002D4E0D">
      <w:pPr>
        <w:pStyle w:val="ConsPlusNormal"/>
        <w:jc w:val="center"/>
      </w:pPr>
    </w:p>
    <w:p w:rsidR="002D4E0D" w:rsidRDefault="002D4E0D" w:rsidP="002D4E0D">
      <w:pPr>
        <w:pStyle w:val="ConsPlusNormal"/>
        <w:jc w:val="center"/>
      </w:pPr>
      <w:proofErr w:type="gramStart"/>
      <w:r>
        <w:t>(в ред. Федеральных законов от 21.07.2005 N 111-ФЗ,</w:t>
      </w:r>
      <w:proofErr w:type="gramEnd"/>
    </w:p>
    <w:p w:rsidR="002D4E0D" w:rsidRDefault="002D4E0D" w:rsidP="002D4E0D">
      <w:pPr>
        <w:pStyle w:val="ConsPlusNormal"/>
        <w:jc w:val="center"/>
      </w:pPr>
      <w:r>
        <w:t>от 31.12.2005 N 206-ФЗ, от 30.06.2006 N 93-ФЗ,</w:t>
      </w:r>
    </w:p>
    <w:p w:rsidR="002D4E0D" w:rsidRDefault="002D4E0D" w:rsidP="002D4E0D">
      <w:pPr>
        <w:pStyle w:val="ConsPlusNormal"/>
        <w:jc w:val="center"/>
      </w:pPr>
      <w:r>
        <w:t>от 18.12.2006 N 232-ФЗ, от 10.05.2007 N 69-ФЗ,</w:t>
      </w:r>
    </w:p>
    <w:p w:rsidR="002D4E0D" w:rsidRDefault="002D4E0D" w:rsidP="002D4E0D">
      <w:pPr>
        <w:pStyle w:val="ConsPlusNormal"/>
        <w:jc w:val="center"/>
      </w:pPr>
      <w:r>
        <w:t>от 01.12.2007 N 310-ФЗ, от 04.12.2007 N 324-ФЗ,</w:t>
      </w:r>
    </w:p>
    <w:p w:rsidR="002D4E0D" w:rsidRDefault="002D4E0D" w:rsidP="002D4E0D">
      <w:pPr>
        <w:pStyle w:val="ConsPlusNormal"/>
        <w:jc w:val="center"/>
      </w:pPr>
      <w:r>
        <w:t>от 13.05.2008 N 66-ФЗ, от 22.07.2008 N 148-ФЗ,</w:t>
      </w:r>
    </w:p>
    <w:p w:rsidR="002D4E0D" w:rsidRDefault="002D4E0D" w:rsidP="002D4E0D">
      <w:pPr>
        <w:pStyle w:val="ConsPlusNormal"/>
        <w:jc w:val="center"/>
      </w:pPr>
      <w:r>
        <w:t>от 30.12.2008 N 311-ФЗ, от 14.03.2009 N 32-ФЗ,</w:t>
      </w:r>
    </w:p>
    <w:p w:rsidR="002D4E0D" w:rsidRDefault="002D4E0D" w:rsidP="002D4E0D">
      <w:pPr>
        <w:pStyle w:val="ConsPlusNormal"/>
        <w:jc w:val="center"/>
      </w:pPr>
      <w:r>
        <w:t>от 08.05.2009 N 93-ФЗ, от 17.07.2009 N 174-ФЗ,</w:t>
      </w:r>
    </w:p>
    <w:p w:rsidR="002D4E0D" w:rsidRDefault="002D4E0D" w:rsidP="002D4E0D">
      <w:pPr>
        <w:pStyle w:val="ConsPlusNormal"/>
        <w:jc w:val="center"/>
      </w:pPr>
      <w:r>
        <w:t>от 25.11.2009 N 273-ФЗ, от 27.12.2009 N 343-ФЗ,</w:t>
      </w:r>
    </w:p>
    <w:p w:rsidR="002D4E0D" w:rsidRDefault="002D4E0D" w:rsidP="002D4E0D">
      <w:pPr>
        <w:pStyle w:val="ConsPlusNormal"/>
        <w:jc w:val="center"/>
      </w:pPr>
      <w:r>
        <w:t>от 27.12.2009 N 351-ФЗ, от 27.07.2010 N 240-ФЗ,</w:t>
      </w:r>
    </w:p>
    <w:p w:rsidR="002D4E0D" w:rsidRDefault="002D4E0D" w:rsidP="002D4E0D">
      <w:pPr>
        <w:pStyle w:val="ConsPlusNormal"/>
        <w:jc w:val="center"/>
      </w:pPr>
      <w:r>
        <w:t>от 28.09.2010 N 243-ФЗ, от 23.12.2010 N 378-ФЗ,</w:t>
      </w:r>
    </w:p>
    <w:p w:rsidR="002D4E0D" w:rsidRDefault="002D4E0D" w:rsidP="002D4E0D">
      <w:pPr>
        <w:pStyle w:val="ConsPlusNormal"/>
        <w:jc w:val="center"/>
      </w:pPr>
      <w:r>
        <w:t>от 20.03.2011 N 41-ФЗ, от 18.07.2011 N 215-ФЗ,</w:t>
      </w:r>
    </w:p>
    <w:p w:rsidR="002D4E0D" w:rsidRDefault="002D4E0D" w:rsidP="002D4E0D">
      <w:pPr>
        <w:pStyle w:val="ConsPlusNormal"/>
        <w:jc w:val="center"/>
      </w:pPr>
      <w:r>
        <w:t>от 19.07.2011 N 246-ФЗ, от 25.06.2012 N 93-ФЗ,</w:t>
      </w:r>
    </w:p>
    <w:p w:rsidR="002D4E0D" w:rsidRDefault="002D4E0D" w:rsidP="002D4E0D">
      <w:pPr>
        <w:pStyle w:val="ConsPlusNormal"/>
        <w:jc w:val="center"/>
      </w:pPr>
      <w:r>
        <w:t>от 29.06.2012 N 96-ФЗ)</w:t>
      </w:r>
    </w:p>
    <w:p w:rsidR="002D4E0D" w:rsidRDefault="002D4E0D" w:rsidP="002D4E0D">
      <w:pPr>
        <w:pStyle w:val="ConsPlusNormal"/>
        <w:jc w:val="both"/>
      </w:pPr>
    </w:p>
    <w:p w:rsidR="002D4E0D" w:rsidRDefault="002D4E0D" w:rsidP="002D4E0D">
      <w:pPr>
        <w:pStyle w:val="ConsPlusNormal"/>
        <w:ind w:firstLine="540"/>
        <w:jc w:val="both"/>
      </w:pPr>
      <w:r>
        <w:t>Статья 1</w:t>
      </w:r>
    </w:p>
    <w:p w:rsidR="002D4E0D" w:rsidRDefault="002D4E0D" w:rsidP="002D4E0D">
      <w:pPr>
        <w:pStyle w:val="ConsPlusNormal"/>
        <w:ind w:firstLine="540"/>
        <w:jc w:val="both"/>
      </w:pPr>
    </w:p>
    <w:p w:rsidR="002D4E0D" w:rsidRDefault="002D4E0D" w:rsidP="002D4E0D">
      <w:pPr>
        <w:pStyle w:val="ConsPlusNormal"/>
        <w:ind w:firstLine="540"/>
        <w:jc w:val="both"/>
      </w:pPr>
      <w:r>
        <w:t>Ввести в действие Градостроительный кодекс Российской Федерации со дня его официального опубликования.</w:t>
      </w:r>
    </w:p>
    <w:p w:rsidR="002D4E0D" w:rsidRDefault="002D4E0D" w:rsidP="002D4E0D">
      <w:pPr>
        <w:pStyle w:val="ConsPlusNormal"/>
        <w:ind w:firstLine="540"/>
        <w:jc w:val="both"/>
      </w:pPr>
    </w:p>
    <w:p w:rsidR="002D4E0D" w:rsidRDefault="002D4E0D" w:rsidP="002D4E0D">
      <w:pPr>
        <w:pStyle w:val="ConsPlusNormal"/>
        <w:ind w:firstLine="540"/>
        <w:jc w:val="both"/>
      </w:pPr>
      <w:r>
        <w:t>Статья 2</w:t>
      </w:r>
    </w:p>
    <w:p w:rsidR="002D4E0D" w:rsidRDefault="002D4E0D" w:rsidP="002D4E0D">
      <w:pPr>
        <w:pStyle w:val="ConsPlusNormal"/>
        <w:ind w:firstLine="540"/>
        <w:jc w:val="both"/>
      </w:pPr>
    </w:p>
    <w:p w:rsidR="002D4E0D" w:rsidRDefault="002D4E0D" w:rsidP="002D4E0D">
      <w:pPr>
        <w:pStyle w:val="ConsPlusNormal"/>
        <w:ind w:firstLine="540"/>
        <w:jc w:val="both"/>
      </w:pPr>
      <w:proofErr w:type="gramStart"/>
      <w:r>
        <w:t>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w:t>
      </w:r>
      <w:proofErr w:type="gramEnd"/>
      <w:r>
        <w:t xml:space="preserve"> образований) действуют в части, не противоречащей Градостроительному кодексу Российской Федерации.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3</w:t>
      </w:r>
    </w:p>
    <w:p w:rsidR="002D4E0D" w:rsidRDefault="002D4E0D" w:rsidP="002D4E0D">
      <w:pPr>
        <w:pStyle w:val="ConsPlusNormal"/>
        <w:ind w:firstLine="540"/>
        <w:jc w:val="both"/>
      </w:pPr>
    </w:p>
    <w:p w:rsidR="002D4E0D" w:rsidRDefault="002D4E0D" w:rsidP="002D4E0D">
      <w:pPr>
        <w:pStyle w:val="ConsPlusNormal"/>
        <w:ind w:firstLine="540"/>
        <w:jc w:val="both"/>
      </w:pPr>
      <w:r>
        <w:t>1. Часть 4 статьи 9, часть 6 статьи 45, часть 3 статьи 51 Градостроительного кодекса Российской Федерации вводятся в действие с 31 декабря 2012 года.</w:t>
      </w:r>
    </w:p>
    <w:p w:rsidR="002D4E0D" w:rsidRDefault="002D4E0D" w:rsidP="002D4E0D">
      <w:pPr>
        <w:pStyle w:val="ConsPlusNormal"/>
        <w:jc w:val="both"/>
      </w:pPr>
      <w:r>
        <w:t>(</w:t>
      </w:r>
      <w:proofErr w:type="gramStart"/>
      <w:r>
        <w:t>в</w:t>
      </w:r>
      <w:proofErr w:type="gramEnd"/>
      <w:r>
        <w:t xml:space="preserve"> ред. Федеральных законов от 04.12.2007 N 324-ФЗ, от 27.12.2009 N 351-ФЗ, от 20.03.2011 N 41-ФЗ)</w:t>
      </w:r>
    </w:p>
    <w:p w:rsidR="002D4E0D" w:rsidRDefault="002D4E0D" w:rsidP="002D4E0D">
      <w:pPr>
        <w:pStyle w:val="ConsPlusNormal"/>
        <w:ind w:firstLine="540"/>
        <w:jc w:val="both"/>
      </w:pPr>
      <w:r>
        <w:t>1.1. Части 1 - 5, 7 - 11 статьи 49 Градостроительного кодекса Российской Федерации вводятся в действие с 1 января 2006 года.</w:t>
      </w:r>
    </w:p>
    <w:p w:rsidR="002D4E0D" w:rsidRDefault="002D4E0D" w:rsidP="002D4E0D">
      <w:pPr>
        <w:pStyle w:val="ConsPlusNormal"/>
        <w:jc w:val="both"/>
      </w:pPr>
      <w:r>
        <w:t>(</w:t>
      </w:r>
      <w:proofErr w:type="gramStart"/>
      <w:r>
        <w:t>ч</w:t>
      </w:r>
      <w:proofErr w:type="gramEnd"/>
      <w:r>
        <w:t>асть первая.1 введена Федеральным законом от 21.07.2005 N 111-ФЗ, в ред. Федерального закона от 31.12.2005 N 206-ФЗ)</w:t>
      </w:r>
    </w:p>
    <w:p w:rsidR="002D4E0D" w:rsidRDefault="002D4E0D" w:rsidP="002D4E0D">
      <w:pPr>
        <w:pStyle w:val="ConsPlusNormal"/>
        <w:ind w:firstLine="540"/>
        <w:jc w:val="both"/>
      </w:pPr>
      <w:r>
        <w:t>2. Глава 7 Градостроительного кодекса Российской Федерации вводится в действие с 1 июля 2006 года.</w:t>
      </w:r>
    </w:p>
    <w:p w:rsidR="002D4E0D" w:rsidRDefault="002D4E0D" w:rsidP="002D4E0D">
      <w:pPr>
        <w:pStyle w:val="ConsPlusNormal"/>
        <w:ind w:firstLine="540"/>
        <w:jc w:val="both"/>
      </w:pPr>
      <w:r>
        <w:t>3. Часть 6 статьи 49, часть 7 статьи 54 Градостроительного кодекса Российской Федерации вводятся в действие с 1 января 2007 года.</w:t>
      </w:r>
    </w:p>
    <w:p w:rsidR="002D4E0D" w:rsidRDefault="002D4E0D" w:rsidP="002D4E0D">
      <w:pPr>
        <w:pStyle w:val="ConsPlusNormal"/>
        <w:ind w:firstLine="540"/>
        <w:jc w:val="both"/>
      </w:pPr>
      <w:r>
        <w:t>4. Утратил силу. - Федеральный закон от 04.12.2007 N 324-ФЗ.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3.1. Утратила силу. - Федеральный закон от 20.03.2011 N 41-ФЗ.</w:t>
      </w:r>
    </w:p>
    <w:p w:rsidR="002D4E0D" w:rsidRDefault="002D4E0D" w:rsidP="002D4E0D">
      <w:pPr>
        <w:pStyle w:val="ConsPlusNormal"/>
        <w:ind w:firstLine="540"/>
        <w:jc w:val="both"/>
      </w:pPr>
    </w:p>
    <w:p w:rsidR="002D4E0D" w:rsidRDefault="002D4E0D" w:rsidP="002D4E0D">
      <w:pPr>
        <w:pStyle w:val="ConsPlusNormal"/>
        <w:ind w:firstLine="540"/>
        <w:jc w:val="both"/>
      </w:pPr>
      <w:r>
        <w:lastRenderedPageBreak/>
        <w:t>Статья 3.2</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22.07.2008 N 148-ФЗ)</w:t>
      </w:r>
    </w:p>
    <w:p w:rsidR="002D4E0D" w:rsidRDefault="002D4E0D" w:rsidP="002D4E0D">
      <w:pPr>
        <w:pStyle w:val="ConsPlusNormal"/>
        <w:ind w:firstLine="540"/>
        <w:jc w:val="both"/>
      </w:pPr>
    </w:p>
    <w:p w:rsidR="002D4E0D" w:rsidRDefault="002D4E0D" w:rsidP="002D4E0D">
      <w:pPr>
        <w:pStyle w:val="ConsPlusNormal"/>
        <w:ind w:firstLine="540"/>
        <w:jc w:val="both"/>
      </w:pPr>
      <w: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2D4E0D" w:rsidRDefault="002D4E0D" w:rsidP="002D4E0D">
      <w:pPr>
        <w:pStyle w:val="ConsPlusNormal"/>
        <w:ind w:firstLine="540"/>
        <w:jc w:val="both"/>
      </w:pPr>
      <w:r>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2D4E0D" w:rsidRDefault="002D4E0D" w:rsidP="002D4E0D">
      <w:pPr>
        <w:pStyle w:val="ConsPlusNormal"/>
        <w:ind w:firstLine="540"/>
        <w:jc w:val="both"/>
      </w:pPr>
      <w:proofErr w:type="gramStart"/>
      <w:r>
        <w:t xml:space="preserve">2) выданного </w:t>
      </w:r>
      <w:proofErr w:type="spellStart"/>
      <w:r>
        <w:t>саморегулируемой</w:t>
      </w:r>
      <w:proofErr w:type="spellEnd"/>
      <w:r>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2D4E0D" w:rsidRDefault="002D4E0D" w:rsidP="002D4E0D">
      <w:pPr>
        <w:pStyle w:val="ConsPlusNormal"/>
        <w:ind w:firstLine="540"/>
        <w:jc w:val="both"/>
      </w:pPr>
      <w:r>
        <w:t xml:space="preserve">2. </w:t>
      </w:r>
      <w:proofErr w:type="gramStart"/>
      <w:r>
        <w:t>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w:t>
      </w:r>
      <w:proofErr w:type="gramEnd"/>
      <w:r>
        <w:t xml:space="preserve"> по инженерным изысканиям для строительства зданий и сооружений, по проектированию зданий и сооружений, строительству зданий и сооружений.</w:t>
      </w:r>
    </w:p>
    <w:p w:rsidR="002D4E0D" w:rsidRDefault="002D4E0D" w:rsidP="002D4E0D">
      <w:pPr>
        <w:pStyle w:val="ConsPlusNormal"/>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2D4E0D" w:rsidRDefault="002D4E0D" w:rsidP="002D4E0D">
      <w:pPr>
        <w:pStyle w:val="ConsPlusNormal"/>
        <w:ind w:firstLine="540"/>
        <w:jc w:val="both"/>
      </w:pPr>
      <w:r>
        <w:t>1) проектирование зданий и сооружений, за исключением сооружений сезонного или вспомогательного назначения;</w:t>
      </w:r>
    </w:p>
    <w:p w:rsidR="002D4E0D" w:rsidRDefault="002D4E0D" w:rsidP="002D4E0D">
      <w:pPr>
        <w:pStyle w:val="ConsPlusNormal"/>
        <w:ind w:firstLine="540"/>
        <w:jc w:val="both"/>
      </w:pPr>
      <w:r>
        <w:t>2) строительство зданий и сооружений, за исключением сооружений сезонного или вспомогательного назначения;</w:t>
      </w:r>
    </w:p>
    <w:p w:rsidR="002D4E0D" w:rsidRDefault="002D4E0D" w:rsidP="002D4E0D">
      <w:pPr>
        <w:pStyle w:val="ConsPlusNormal"/>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2D4E0D" w:rsidRDefault="002D4E0D" w:rsidP="002D4E0D">
      <w:pPr>
        <w:pStyle w:val="ConsPlusNormal"/>
        <w:jc w:val="both"/>
      </w:pPr>
      <w:r>
        <w:t>(часть третья введена Федеральным законом от 25.11.2009 N 273-ФЗ)</w:t>
      </w:r>
    </w:p>
    <w:p w:rsidR="002D4E0D" w:rsidRDefault="002D4E0D" w:rsidP="002D4E0D">
      <w:pPr>
        <w:pStyle w:val="ConsPlusNormal"/>
        <w:ind w:firstLine="540"/>
        <w:jc w:val="both"/>
      </w:pPr>
      <w:bookmarkStart w:id="0" w:name="Par72"/>
      <w:bookmarkEnd w:id="0"/>
      <w:r>
        <w:t xml:space="preserve">4. </w:t>
      </w:r>
      <w:proofErr w:type="spellStart"/>
      <w:r>
        <w:t>Саморегулируемая</w:t>
      </w:r>
      <w:proofErr w:type="spellEnd"/>
      <w:r>
        <w:t xml:space="preserve">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t>прекратившим</w:t>
      </w:r>
      <w:proofErr w:type="gramEnd"/>
      <w:r>
        <w:t xml:space="preserve"> членство в такой </w:t>
      </w:r>
      <w:proofErr w:type="spellStart"/>
      <w:r>
        <w:t>саморегулируемой</w:t>
      </w:r>
      <w:proofErr w:type="spellEnd"/>
      <w:r>
        <w:t xml:space="preserve"> организации, уплаченные ими взносы в компенсационный фонд </w:t>
      </w:r>
      <w:proofErr w:type="spellStart"/>
      <w:r>
        <w:t>саморегулируемой</w:t>
      </w:r>
      <w:proofErr w:type="spellEnd"/>
      <w:r>
        <w:t xml:space="preserve"> организации при соблюдении следующих условий:</w:t>
      </w:r>
    </w:p>
    <w:p w:rsidR="002D4E0D" w:rsidRDefault="002D4E0D" w:rsidP="002D4E0D">
      <w:pPr>
        <w:pStyle w:val="ConsPlusNormal"/>
        <w:ind w:firstLine="540"/>
        <w:jc w:val="both"/>
      </w:pPr>
      <w:bookmarkStart w:id="1" w:name="Par73"/>
      <w:bookmarkEnd w:id="1"/>
      <w:proofErr w:type="gramStart"/>
      <w: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D4E0D" w:rsidRDefault="002D4E0D" w:rsidP="002D4E0D">
      <w:pPr>
        <w:pStyle w:val="ConsPlusNormal"/>
        <w:ind w:firstLine="540"/>
        <w:jc w:val="both"/>
      </w:pPr>
      <w: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2D4E0D" w:rsidRDefault="002D4E0D" w:rsidP="002D4E0D">
      <w:pPr>
        <w:pStyle w:val="ConsPlusNormal"/>
        <w:ind w:firstLine="540"/>
        <w:jc w:val="both"/>
      </w:pPr>
      <w:proofErr w:type="gramStart"/>
      <w:r>
        <w:t xml:space="preserve">3) членство указанного индивидуального предпринимателя или указанного юридического лица в такой </w:t>
      </w:r>
      <w:proofErr w:type="spellStart"/>
      <w:r>
        <w:t>саморегулируемой</w:t>
      </w:r>
      <w:proofErr w:type="spellEnd"/>
      <w:r>
        <w:t xml:space="preserve">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D4E0D" w:rsidRDefault="002D4E0D" w:rsidP="002D4E0D">
      <w:pPr>
        <w:pStyle w:val="ConsPlusNormal"/>
        <w:jc w:val="both"/>
      </w:pPr>
      <w:r>
        <w:t>(часть 4 введена Федеральным законом от 27.07.2010 N 240-ФЗ)</w:t>
      </w:r>
    </w:p>
    <w:p w:rsidR="002D4E0D" w:rsidRDefault="002D4E0D" w:rsidP="002D4E0D">
      <w:pPr>
        <w:pStyle w:val="ConsPlusNormal"/>
        <w:ind w:firstLine="540"/>
        <w:jc w:val="both"/>
      </w:pPr>
      <w:r>
        <w:lastRenderedPageBreak/>
        <w:t xml:space="preserve">5. </w:t>
      </w:r>
      <w:proofErr w:type="spellStart"/>
      <w:proofErr w:type="gramStart"/>
      <w:r>
        <w:t>Саморегулируемая</w:t>
      </w:r>
      <w:proofErr w:type="spellEnd"/>
      <w: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w:t>
      </w:r>
      <w:proofErr w:type="spellStart"/>
      <w:r>
        <w:t>саморегулируемой</w:t>
      </w:r>
      <w:proofErr w:type="spellEnd"/>
      <w:r>
        <w:t xml:space="preserve"> организации, в течение десяти дней со дня прекращения членства указанных лиц в такой </w:t>
      </w:r>
      <w:proofErr w:type="spellStart"/>
      <w:r>
        <w:t>саморегулируемой</w:t>
      </w:r>
      <w:proofErr w:type="spellEnd"/>
      <w:r>
        <w:t xml:space="preserve"> организации.</w:t>
      </w:r>
      <w:proofErr w:type="gramEnd"/>
      <w:r>
        <w:t xml:space="preserve"> Со дня возврата такому лицу взноса, уплаченного им в компенсационный фонд </w:t>
      </w:r>
      <w:proofErr w:type="spellStart"/>
      <w:r>
        <w:t>саморегулируемой</w:t>
      </w:r>
      <w:proofErr w:type="spellEnd"/>
      <w:r>
        <w:t xml:space="preserve"> организации, </w:t>
      </w:r>
      <w:proofErr w:type="spellStart"/>
      <w:r>
        <w:t>саморегулируемая</w:t>
      </w:r>
      <w:proofErr w:type="spellEnd"/>
      <w:r>
        <w:t xml:space="preserve">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2D4E0D" w:rsidRDefault="002D4E0D" w:rsidP="002D4E0D">
      <w:pPr>
        <w:pStyle w:val="ConsPlusNormal"/>
        <w:jc w:val="both"/>
      </w:pPr>
      <w:r>
        <w:t>(часть 5 введена Федеральным законом от 27.07.2010 N 240-ФЗ)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4</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Вплоть до принятия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до 31 декабря 2014 года и в других случаях не </w:t>
      </w:r>
      <w:proofErr w:type="gramStart"/>
      <w:r>
        <w:t>позднее</w:t>
      </w:r>
      <w:proofErr w:type="gramEnd"/>
      <w:r>
        <w:t xml:space="preserve"> чем до 31 декабря 2012 года:</w:t>
      </w:r>
    </w:p>
    <w:p w:rsidR="002D4E0D" w:rsidRDefault="002D4E0D" w:rsidP="002D4E0D">
      <w:pPr>
        <w:pStyle w:val="ConsPlusNormal"/>
        <w:jc w:val="both"/>
      </w:pPr>
      <w:r>
        <w:t>(в ред. Федеральных законов от 27.12.2009 N 351-ФЗ, от 20.03.2011 N 41-ФЗ, от 29.06.2012 N 96-ФЗ)</w:t>
      </w:r>
    </w:p>
    <w:p w:rsidR="002D4E0D" w:rsidRDefault="002D4E0D" w:rsidP="002D4E0D">
      <w:pPr>
        <w:pStyle w:val="ConsPlusNormal"/>
        <w:ind w:firstLine="540"/>
        <w:jc w:val="both"/>
      </w:pPr>
      <w:bookmarkStart w:id="2" w:name="Par85"/>
      <w:bookmarkEnd w:id="2"/>
      <w:r>
        <w:t xml:space="preserve">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w:t>
      </w:r>
      <w:proofErr w:type="gramStart"/>
      <w:r>
        <w:t>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w:t>
      </w:r>
      <w:proofErr w:type="gramEnd"/>
      <w: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2D4E0D" w:rsidRDefault="002D4E0D" w:rsidP="002D4E0D">
      <w:pPr>
        <w:pStyle w:val="ConsPlusNormal"/>
        <w:ind w:firstLine="540"/>
        <w:jc w:val="both"/>
      </w:pPr>
      <w:proofErr w:type="gramStart"/>
      <w:r>
        <w:t>2) после установления Правительством Российской Федерации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составе градостроительного плана земельного участка из земель, не указанных в части 6 статьи 36 Градостроительного кодекса Российской Федерации, указываются данные и информация, предусмотренные частью 3 статьи 44 Градостроительного кодекса Российской</w:t>
      </w:r>
      <w:proofErr w:type="gramEnd"/>
      <w:r>
        <w:t xml:space="preserve"> Федерации, за исключением информации, предусмотренной пунктом 4 части 3 статьи 44 Градостроительного кодекса Российской Федерации. В составе градостроительного плана указанного земельного участка также должна указываться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2D4E0D" w:rsidRDefault="002D4E0D" w:rsidP="002D4E0D">
      <w:pPr>
        <w:pStyle w:val="ConsPlusNormal"/>
        <w:ind w:firstLine="540"/>
        <w:jc w:val="both"/>
      </w:pPr>
      <w:bookmarkStart w:id="3" w:name="Par87"/>
      <w:bookmarkEnd w:id="3"/>
      <w:proofErr w:type="gramStart"/>
      <w:r>
        <w:t>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результатов</w:t>
      </w:r>
      <w:proofErr w:type="gramEnd"/>
      <w:r>
        <w:t xml:space="preserve">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w:t>
      </w:r>
      <w:proofErr w:type="gramStart"/>
      <w:r>
        <w:t>,</w:t>
      </w:r>
      <w:proofErr w:type="gramEnd"/>
      <w:r>
        <w:t xml:space="preserve">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w:t>
      </w:r>
      <w:r>
        <w:lastRenderedPageBreak/>
        <w:t>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2D4E0D" w:rsidRDefault="002D4E0D" w:rsidP="002D4E0D">
      <w:pPr>
        <w:pStyle w:val="ConsPlusNormal"/>
        <w:jc w:val="both"/>
      </w:pPr>
      <w:r>
        <w:t>(в ред. Федеральных законов от 31.12.2005 N 206-ФЗ, от 18.12.2006 N 232-ФЗ, от 27.12.2009 N 343-ФЗ)</w:t>
      </w:r>
    </w:p>
    <w:p w:rsidR="002D4E0D" w:rsidRDefault="002D4E0D" w:rsidP="002D4E0D">
      <w:pPr>
        <w:pStyle w:val="ConsPlusNormal"/>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2D4E0D" w:rsidRDefault="002D4E0D" w:rsidP="002D4E0D">
      <w:pPr>
        <w:pStyle w:val="ConsPlusNormal"/>
        <w:jc w:val="both"/>
      </w:pPr>
      <w:r>
        <w:t xml:space="preserve">(п. 4 </w:t>
      </w:r>
      <w:proofErr w:type="gramStart"/>
      <w:r>
        <w:t>введен</w:t>
      </w:r>
      <w:proofErr w:type="gramEnd"/>
      <w:r>
        <w:t xml:space="preserve"> Федеральным законом от 31.12.2005 N 206-ФЗ)</w:t>
      </w:r>
    </w:p>
    <w:p w:rsidR="002D4E0D" w:rsidRDefault="002D4E0D" w:rsidP="002D4E0D">
      <w:pPr>
        <w:pStyle w:val="ConsPlusNormal"/>
        <w:ind w:firstLine="540"/>
        <w:jc w:val="both"/>
      </w:pPr>
      <w:bookmarkStart w:id="4" w:name="Par92"/>
      <w:bookmarkEnd w:id="4"/>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2D4E0D" w:rsidRDefault="002D4E0D" w:rsidP="002D4E0D">
      <w:pPr>
        <w:pStyle w:val="ConsPlusNormal"/>
        <w:jc w:val="both"/>
      </w:pPr>
      <w:r>
        <w:t xml:space="preserve">(п. 5 </w:t>
      </w:r>
      <w:proofErr w:type="gramStart"/>
      <w:r>
        <w:t>введен</w:t>
      </w:r>
      <w:proofErr w:type="gramEnd"/>
      <w:r>
        <w:t xml:space="preserve"> Федеральным законом от 27.12.2009 N 343-ФЗ)</w:t>
      </w:r>
    </w:p>
    <w:p w:rsidR="002D4E0D" w:rsidRDefault="002D4E0D" w:rsidP="002D4E0D">
      <w:pPr>
        <w:pStyle w:val="ConsPlusNormal"/>
        <w:ind w:firstLine="540"/>
        <w:jc w:val="both"/>
      </w:pPr>
      <w:r>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2D4E0D" w:rsidRDefault="002D4E0D" w:rsidP="002D4E0D">
      <w:pPr>
        <w:pStyle w:val="ConsPlusNormal"/>
        <w:ind w:firstLine="540"/>
        <w:jc w:val="both"/>
      </w:pPr>
      <w:r>
        <w:t xml:space="preserve">3. В целях выполнения задач градостроительного зонирования и </w:t>
      </w:r>
      <w:proofErr w:type="gramStart"/>
      <w:r>
        <w:t>принятия</w:t>
      </w:r>
      <w:proofErr w:type="gramEnd"/>
      <w:r>
        <w:t xml:space="preserve">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2D4E0D" w:rsidRDefault="002D4E0D" w:rsidP="002D4E0D">
      <w:pPr>
        <w:pStyle w:val="ConsPlusNormal"/>
        <w:ind w:firstLine="540"/>
        <w:jc w:val="both"/>
      </w:pPr>
      <w:r>
        <w:t>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В случае</w:t>
      </w:r>
      <w:proofErr w:type="gramStart"/>
      <w:r>
        <w:t>,</w:t>
      </w:r>
      <w:proofErr w:type="gramEnd"/>
      <w:r>
        <w:t xml:space="preserve">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t>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t>,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2D4E0D" w:rsidRDefault="002D4E0D" w:rsidP="002D4E0D">
      <w:pPr>
        <w:pStyle w:val="ConsPlusNormal"/>
        <w:jc w:val="both"/>
      </w:pPr>
      <w:r>
        <w:t>(часть 4 введена Федеральным законом от 19.07.2011 N 246-ФЗ)</w:t>
      </w:r>
    </w:p>
    <w:p w:rsidR="002D4E0D" w:rsidRDefault="002D4E0D" w:rsidP="002D4E0D">
      <w:pPr>
        <w:pStyle w:val="ConsPlusNormal"/>
        <w:ind w:firstLine="540"/>
        <w:jc w:val="both"/>
      </w:pPr>
    </w:p>
    <w:p w:rsidR="002D4E0D" w:rsidRDefault="002D4E0D" w:rsidP="002D4E0D">
      <w:pPr>
        <w:pStyle w:val="ConsPlusNormal"/>
        <w:ind w:firstLine="540"/>
        <w:jc w:val="both"/>
      </w:pPr>
      <w:bookmarkStart w:id="5" w:name="Par99"/>
      <w:bookmarkEnd w:id="5"/>
      <w:r>
        <w:t>Статья 4.1</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18.12.2006 N 232-ФЗ)</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w:t>
      </w:r>
      <w:proofErr w:type="gramStart"/>
      <w:r>
        <w:t>До утверждения генеральных планов городских округов, генеральных планов поселений, схем территориального планирования муниципальных районов, но не позднее 31 декабря 2012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w:t>
      </w:r>
      <w:proofErr w:type="gramEnd"/>
      <w:r>
        <w:t xml:space="preserve"> Москвы и Санкт-Петербурга или исключения земельных участков из границ городов федерального значения Москвы и Санкт-Петербурга.</w:t>
      </w:r>
    </w:p>
    <w:p w:rsidR="002D4E0D" w:rsidRDefault="002D4E0D" w:rsidP="002D4E0D">
      <w:pPr>
        <w:pStyle w:val="ConsPlusNormal"/>
        <w:jc w:val="both"/>
      </w:pPr>
      <w:r>
        <w:t>(в ред. Федеральных законов от 27.12.2009 N 351-ФЗ, от 20.03.2011 N 41-ФЗ)</w:t>
      </w:r>
    </w:p>
    <w:p w:rsidR="002D4E0D" w:rsidRDefault="002D4E0D" w:rsidP="002D4E0D">
      <w:pPr>
        <w:pStyle w:val="ConsPlusNormal"/>
        <w:ind w:firstLine="540"/>
        <w:jc w:val="both"/>
      </w:pPr>
      <w:r>
        <w:t xml:space="preserve">1.1. </w:t>
      </w:r>
      <w:proofErr w:type="gramStart"/>
      <w:r>
        <w:t xml:space="preserve">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w:t>
      </w:r>
      <w:r>
        <w:lastRenderedPageBreak/>
        <w:t>исполнительными</w:t>
      </w:r>
      <w:proofErr w:type="gramEnd"/>
      <w:r>
        <w:t xml:space="preserve"> органами государственной власти субъектов Российской Федерации в порядке, установленном настоящей статьей.</w:t>
      </w:r>
    </w:p>
    <w:p w:rsidR="002D4E0D" w:rsidRDefault="002D4E0D" w:rsidP="002D4E0D">
      <w:pPr>
        <w:pStyle w:val="ConsPlusNormal"/>
        <w:jc w:val="both"/>
      </w:pPr>
      <w:r>
        <w:t>(часть первая.1 введена Федеральным законом от 30.12.2008 N 311-ФЗ, в ред. Федеральных законов от 27.12.2009 N 351-ФЗ, от 20.03.2011 N 41-ФЗ)</w:t>
      </w:r>
    </w:p>
    <w:p w:rsidR="002D4E0D" w:rsidRDefault="002D4E0D" w:rsidP="002D4E0D">
      <w:pPr>
        <w:pStyle w:val="ConsPlusNormal"/>
        <w:ind w:firstLine="540"/>
        <w:jc w:val="both"/>
      </w:pPr>
      <w:r>
        <w:t xml:space="preserve">2. </w:t>
      </w:r>
      <w:proofErr w:type="gramStart"/>
      <w:r>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2D4E0D" w:rsidRDefault="002D4E0D" w:rsidP="002D4E0D">
      <w:pPr>
        <w:pStyle w:val="ConsPlusNormal"/>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2D4E0D" w:rsidRDefault="002D4E0D" w:rsidP="002D4E0D">
      <w:pPr>
        <w:pStyle w:val="ConsPlusNormal"/>
        <w:ind w:firstLine="540"/>
        <w:jc w:val="both"/>
      </w:pPr>
      <w:bookmarkStart w:id="6" w:name="Par111"/>
      <w:bookmarkEnd w:id="6"/>
      <w:r>
        <w:t xml:space="preserve">4. </w:t>
      </w:r>
      <w:proofErr w:type="gramStart"/>
      <w:r>
        <w:t>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w:t>
      </w:r>
      <w:proofErr w:type="gramEnd"/>
      <w:r>
        <w:t xml:space="preserve">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w:t>
      </w:r>
      <w:proofErr w:type="gramStart"/>
      <w:r>
        <w:t>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roofErr w:type="gramEnd"/>
      <w:r>
        <w:t xml:space="preserve">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w:t>
      </w:r>
    </w:p>
    <w:p w:rsidR="002D4E0D" w:rsidRDefault="002D4E0D" w:rsidP="002D4E0D">
      <w:pPr>
        <w:pStyle w:val="ConsPlusNormal"/>
        <w:jc w:val="both"/>
      </w:pPr>
      <w:r>
        <w:t>(</w:t>
      </w:r>
      <w:proofErr w:type="gramStart"/>
      <w:r>
        <w:t>в</w:t>
      </w:r>
      <w:proofErr w:type="gramEnd"/>
      <w:r>
        <w:t xml:space="preserve"> ред. Федерального закона от 13.05.2008 N 66-ФЗ)</w:t>
      </w:r>
    </w:p>
    <w:p w:rsidR="002D4E0D" w:rsidRDefault="002D4E0D" w:rsidP="002D4E0D">
      <w:pPr>
        <w:pStyle w:val="ConsPlusNormal"/>
        <w:ind w:firstLine="540"/>
        <w:jc w:val="both"/>
      </w:pPr>
      <w:r>
        <w:t xml:space="preserve">5. Орган местного самоуправления в течение сорока пяти дней </w:t>
      </w:r>
      <w:proofErr w:type="gramStart"/>
      <w:r>
        <w:t>с даты поступления</w:t>
      </w:r>
      <w:proofErr w:type="gramEnd"/>
      <w:r>
        <w:t xml:space="preserve"> указанного в части 4 настоящей статьи заявления:</w:t>
      </w:r>
    </w:p>
    <w:p w:rsidR="002D4E0D" w:rsidRDefault="002D4E0D" w:rsidP="002D4E0D">
      <w:pPr>
        <w:pStyle w:val="ConsPlusNormal"/>
        <w:ind w:firstLine="540"/>
        <w:jc w:val="both"/>
      </w:pPr>
      <w:bookmarkStart w:id="7" w:name="Par115"/>
      <w:bookmarkEnd w:id="7"/>
      <w:proofErr w:type="gramStart"/>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2D4E0D" w:rsidRDefault="002D4E0D" w:rsidP="002D4E0D">
      <w:pPr>
        <w:pStyle w:val="ConsPlusNormal"/>
        <w:ind w:firstLine="540"/>
        <w:jc w:val="both"/>
      </w:pPr>
      <w:bookmarkStart w:id="8" w:name="Par116"/>
      <w:bookmarkEnd w:id="8"/>
      <w:proofErr w:type="gramStart"/>
      <w: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w:t>
      </w:r>
      <w:proofErr w:type="gramEnd"/>
      <w:r>
        <w:t xml:space="preserve"> рекреационного использования.</w:t>
      </w:r>
    </w:p>
    <w:p w:rsidR="002D4E0D" w:rsidRDefault="002D4E0D" w:rsidP="002D4E0D">
      <w:pPr>
        <w:pStyle w:val="ConsPlusNormal"/>
        <w:jc w:val="both"/>
      </w:pPr>
      <w:r>
        <w:t>(в ред. Федерального закона от 30.12.2008 N 311-ФЗ)</w:t>
      </w:r>
    </w:p>
    <w:p w:rsidR="002D4E0D" w:rsidRDefault="002D4E0D" w:rsidP="002D4E0D">
      <w:pPr>
        <w:pStyle w:val="ConsPlusNormal"/>
        <w:ind w:firstLine="540"/>
        <w:jc w:val="both"/>
      </w:pPr>
      <w:bookmarkStart w:id="9" w:name="Par119"/>
      <w:bookmarkEnd w:id="9"/>
      <w:r>
        <w:t xml:space="preserve">6. </w:t>
      </w:r>
      <w:proofErr w:type="gramStart"/>
      <w: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roofErr w:type="gramEnd"/>
    </w:p>
    <w:p w:rsidR="002D4E0D" w:rsidRDefault="002D4E0D" w:rsidP="002D4E0D">
      <w:pPr>
        <w:pStyle w:val="ConsPlusNormal"/>
        <w:ind w:firstLine="540"/>
        <w:jc w:val="both"/>
      </w:pPr>
      <w:r>
        <w:t xml:space="preserve">7. Решение о проведении публичных слушаний принимается в течение пяти рабочих дней </w:t>
      </w:r>
      <w:proofErr w:type="gramStart"/>
      <w:r>
        <w:t>с даты поступления</w:t>
      </w:r>
      <w:proofErr w:type="gramEnd"/>
      <w:r>
        <w:t xml:space="preserve"> заявления, указанного в части 4 настоящей статьи, в орган местного самоуправления.</w:t>
      </w:r>
    </w:p>
    <w:p w:rsidR="002D4E0D" w:rsidRDefault="002D4E0D" w:rsidP="002D4E0D">
      <w:pPr>
        <w:pStyle w:val="ConsPlusNormal"/>
        <w:ind w:firstLine="540"/>
        <w:jc w:val="both"/>
      </w:pPr>
      <w:bookmarkStart w:id="10" w:name="Par121"/>
      <w:bookmarkEnd w:id="10"/>
      <w:r>
        <w:t xml:space="preserve">8. </w:t>
      </w:r>
      <w:proofErr w:type="gramStart"/>
      <w:r>
        <w:t xml:space="preserve">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lastRenderedPageBreak/>
        <w:t>на официальном сайте муниципального образования (при наличии официального сайта</w:t>
      </w:r>
      <w:proofErr w:type="gramEnd"/>
      <w:r>
        <w:t xml:space="preserve"> муниципального образования) в сети "Интернет".</w:t>
      </w:r>
    </w:p>
    <w:p w:rsidR="002D4E0D" w:rsidRDefault="002D4E0D" w:rsidP="002D4E0D">
      <w:pPr>
        <w:pStyle w:val="ConsPlusNormal"/>
        <w:ind w:firstLine="540"/>
        <w:jc w:val="both"/>
      </w:pPr>
      <w:r>
        <w:t>9. Извещение о проведении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2D4E0D" w:rsidRDefault="002D4E0D" w:rsidP="002D4E0D">
      <w:pPr>
        <w:pStyle w:val="ConsPlusNormal"/>
        <w:jc w:val="both"/>
      </w:pPr>
      <w:r>
        <w:t>(</w:t>
      </w:r>
      <w:proofErr w:type="gramStart"/>
      <w:r>
        <w:t>ч</w:t>
      </w:r>
      <w:proofErr w:type="gramEnd"/>
      <w:r>
        <w:t>асть девятая в ред. Федерального закона от 30.12.2008 N 311-ФЗ)</w:t>
      </w:r>
    </w:p>
    <w:p w:rsidR="002D4E0D" w:rsidRDefault="002D4E0D" w:rsidP="002D4E0D">
      <w:pPr>
        <w:pStyle w:val="ConsPlusNormal"/>
        <w:ind w:firstLine="540"/>
        <w:jc w:val="both"/>
      </w:pPr>
      <w:r>
        <w:t xml:space="preserve">10. </w:t>
      </w:r>
      <w:proofErr w:type="gramStart"/>
      <w:r>
        <w:t>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w:t>
      </w:r>
      <w:proofErr w:type="gramEnd"/>
      <w:r>
        <w:t xml:space="preserve"> муниципального образования) в сети "Интернет".</w:t>
      </w:r>
    </w:p>
    <w:p w:rsidR="002D4E0D" w:rsidRDefault="002D4E0D" w:rsidP="002D4E0D">
      <w:pPr>
        <w:pStyle w:val="ConsPlusNormal"/>
        <w:ind w:firstLine="540"/>
        <w:jc w:val="both"/>
      </w:pPr>
      <w:r>
        <w:t>11. Срок проведения указанных в части 6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2D4E0D" w:rsidRDefault="002D4E0D" w:rsidP="002D4E0D">
      <w:pPr>
        <w:pStyle w:val="ConsPlusNormal"/>
        <w:ind w:firstLine="540"/>
        <w:jc w:val="both"/>
      </w:pPr>
      <w:r>
        <w:t>12. Утратил силу. - Федеральный закон от 30.12.2008 N 311-ФЗ.</w:t>
      </w:r>
    </w:p>
    <w:p w:rsidR="002D4E0D" w:rsidRDefault="002D4E0D" w:rsidP="002D4E0D">
      <w:pPr>
        <w:pStyle w:val="ConsPlusNormal"/>
        <w:ind w:firstLine="540"/>
        <w:jc w:val="both"/>
      </w:pPr>
      <w:bookmarkStart w:id="11" w:name="Par129"/>
      <w:bookmarkEnd w:id="11"/>
      <w:r>
        <w:t xml:space="preserve">13. </w:t>
      </w:r>
      <w:proofErr w:type="gramStart"/>
      <w:r>
        <w:t>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публичных слушаний, за исключением случаев</w:t>
      </w:r>
      <w:proofErr w:type="gramEnd"/>
      <w:r>
        <w:t xml:space="preserve">, </w:t>
      </w:r>
      <w:proofErr w:type="gramStart"/>
      <w:r>
        <w:t>указанных</w:t>
      </w:r>
      <w:proofErr w:type="gramEnd"/>
      <w:r>
        <w:t xml:space="preserve"> в пункте 2 части 5 настоящей статьи.</w:t>
      </w:r>
    </w:p>
    <w:p w:rsidR="002D4E0D" w:rsidRDefault="002D4E0D" w:rsidP="002D4E0D">
      <w:pPr>
        <w:pStyle w:val="ConsPlusNormal"/>
        <w:ind w:firstLine="540"/>
        <w:jc w:val="both"/>
      </w:pPr>
      <w:bookmarkStart w:id="12" w:name="Par130"/>
      <w:bookmarkEnd w:id="12"/>
      <w:r>
        <w:t xml:space="preserve">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w:t>
      </w:r>
      <w:proofErr w:type="gramStart"/>
      <w:r>
        <w:t>в</w:t>
      </w:r>
      <w:proofErr w:type="gramEnd"/>
      <w:r>
        <w:t>:</w:t>
      </w:r>
    </w:p>
    <w:p w:rsidR="002D4E0D" w:rsidRDefault="002D4E0D" w:rsidP="002D4E0D">
      <w:pPr>
        <w:pStyle w:val="ConsPlusNormal"/>
        <w:ind w:firstLine="540"/>
        <w:jc w:val="both"/>
      </w:pPr>
      <w:r>
        <w:t xml:space="preserve">1) уполномоченный федеральный орган исполнительной власти в случае, если предполагается включение земельных участков в границу населенного </w:t>
      </w:r>
      <w:proofErr w:type="gramStart"/>
      <w:r>
        <w:t>пункта</w:t>
      </w:r>
      <w:proofErr w:type="gramEnd"/>
      <w:r>
        <w:t xml:space="preserve">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2D4E0D" w:rsidRDefault="002D4E0D" w:rsidP="002D4E0D">
      <w:pPr>
        <w:pStyle w:val="ConsPlusNormal"/>
        <w:ind w:firstLine="540"/>
        <w:jc w:val="both"/>
      </w:pPr>
      <w:r>
        <w:t xml:space="preserve">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w:t>
      </w:r>
      <w:proofErr w:type="gramStart"/>
      <w:r>
        <w:t>пунктов</w:t>
      </w:r>
      <w:proofErr w:type="gramEnd"/>
      <w:r>
        <w:t xml:space="preserve">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2D4E0D" w:rsidRDefault="002D4E0D" w:rsidP="002D4E0D">
      <w:pPr>
        <w:pStyle w:val="ConsPlusNormal"/>
        <w:jc w:val="both"/>
      </w:pPr>
      <w:r>
        <w:t>(в ред. Федерального закона от 14.03.2009 N 32-ФЗ)</w:t>
      </w:r>
    </w:p>
    <w:p w:rsidR="002D4E0D" w:rsidRDefault="002D4E0D" w:rsidP="002D4E0D">
      <w:pPr>
        <w:pStyle w:val="ConsPlusNormal"/>
        <w:ind w:firstLine="540"/>
        <w:jc w:val="both"/>
      </w:pPr>
      <w:r>
        <w:t>15. Проведение дополнительного согласования, за исключением случаев, установленных частью 14 настоящей статьи, не допускается.</w:t>
      </w:r>
    </w:p>
    <w:p w:rsidR="002D4E0D" w:rsidRDefault="002D4E0D" w:rsidP="002D4E0D">
      <w:pPr>
        <w:pStyle w:val="ConsPlusNormal"/>
        <w:ind w:firstLine="540"/>
        <w:jc w:val="both"/>
      </w:pPr>
      <w:r>
        <w:t xml:space="preserve">16. </w:t>
      </w:r>
      <w:proofErr w:type="gramStart"/>
      <w:r>
        <w:t>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w:t>
      </w:r>
      <w:proofErr w:type="gramEnd"/>
    </w:p>
    <w:p w:rsidR="002D4E0D" w:rsidRDefault="002D4E0D" w:rsidP="002D4E0D">
      <w:pPr>
        <w:pStyle w:val="ConsPlusNormal"/>
        <w:ind w:firstLine="540"/>
        <w:jc w:val="both"/>
      </w:pPr>
      <w:r>
        <w:t xml:space="preserve">17. </w:t>
      </w:r>
      <w:proofErr w:type="gramStart"/>
      <w:r>
        <w:t xml:space="preserve">В случае </w:t>
      </w:r>
      <w:proofErr w:type="spellStart"/>
      <w:r>
        <w:t>непоступления</w:t>
      </w:r>
      <w:proofErr w:type="spellEnd"/>
      <w:r>
        <w:t xml:space="preserve">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w:t>
      </w:r>
      <w:proofErr w:type="gramEnd"/>
      <w:r>
        <w:t xml:space="preserve">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2D4E0D" w:rsidRDefault="002D4E0D" w:rsidP="002D4E0D">
      <w:pPr>
        <w:pStyle w:val="ConsPlusNormal"/>
        <w:ind w:firstLine="540"/>
        <w:jc w:val="both"/>
      </w:pPr>
      <w:r>
        <w:t xml:space="preserve">18. </w:t>
      </w:r>
      <w:proofErr w:type="gramStart"/>
      <w:r>
        <w:t xml:space="preserve">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w:t>
      </w:r>
      <w:r>
        <w:lastRenderedPageBreak/>
        <w:t>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w:t>
      </w:r>
      <w:proofErr w:type="gramEnd"/>
      <w:r>
        <w:t xml:space="preserve">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2D4E0D" w:rsidRDefault="002D4E0D" w:rsidP="002D4E0D">
      <w:pPr>
        <w:pStyle w:val="ConsPlusNormal"/>
        <w:jc w:val="both"/>
      </w:pPr>
      <w:r>
        <w:t>(в ред. Федерального закона от 30.12.2008 N 311-ФЗ)</w:t>
      </w:r>
    </w:p>
    <w:p w:rsidR="002D4E0D" w:rsidRDefault="002D4E0D" w:rsidP="002D4E0D">
      <w:pPr>
        <w:pStyle w:val="ConsPlusNormal"/>
        <w:ind w:firstLine="540"/>
        <w:jc w:val="both"/>
      </w:pPr>
      <w:bookmarkStart w:id="13" w:name="Par141"/>
      <w:bookmarkEnd w:id="13"/>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2D4E0D" w:rsidRDefault="002D4E0D" w:rsidP="002D4E0D">
      <w:pPr>
        <w:pStyle w:val="ConsPlusNormal"/>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2D4E0D" w:rsidRDefault="002D4E0D" w:rsidP="002D4E0D">
      <w:pPr>
        <w:pStyle w:val="ConsPlusNormal"/>
        <w:ind w:firstLine="540"/>
        <w:jc w:val="both"/>
      </w:pPr>
      <w: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w:t>
      </w:r>
      <w:proofErr w:type="gramStart"/>
      <w:r>
        <w:t>указанному</w:t>
      </w:r>
      <w:proofErr w:type="gramEnd"/>
      <w:r>
        <w:t xml:space="preserve"> в заявлении;</w:t>
      </w:r>
    </w:p>
    <w:p w:rsidR="002D4E0D" w:rsidRDefault="002D4E0D" w:rsidP="002D4E0D">
      <w:pPr>
        <w:pStyle w:val="ConsPlusNormal"/>
        <w:ind w:firstLine="540"/>
        <w:jc w:val="both"/>
      </w:pPr>
      <w:proofErr w:type="gramStart"/>
      <w:r>
        <w:t>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w:t>
      </w:r>
      <w:proofErr w:type="gramEnd"/>
    </w:p>
    <w:p w:rsidR="002D4E0D" w:rsidRDefault="002D4E0D" w:rsidP="002D4E0D">
      <w:pPr>
        <w:pStyle w:val="ConsPlusNormal"/>
        <w:ind w:firstLine="540"/>
        <w:jc w:val="both"/>
      </w:pPr>
      <w:bookmarkStart w:id="14" w:name="Par145"/>
      <w:bookmarkEnd w:id="14"/>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2D4E0D" w:rsidRDefault="002D4E0D" w:rsidP="002D4E0D">
      <w:pPr>
        <w:pStyle w:val="ConsPlusNormal"/>
        <w:ind w:firstLine="540"/>
        <w:jc w:val="both"/>
      </w:pPr>
      <w:proofErr w:type="gramStart"/>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w:t>
      </w:r>
      <w:proofErr w:type="gramEnd"/>
      <w:r>
        <w:t xml:space="preserve"> на межселенной территории, - от органа местного самоуправления муниципального района;</w:t>
      </w:r>
    </w:p>
    <w:p w:rsidR="002D4E0D" w:rsidRDefault="002D4E0D" w:rsidP="002D4E0D">
      <w:pPr>
        <w:pStyle w:val="ConsPlusNormal"/>
        <w:ind w:firstLine="540"/>
        <w:jc w:val="both"/>
      </w:pPr>
      <w:proofErr w:type="gramStart"/>
      <w:r>
        <w:t>2) заключение о результатах указанных в части 6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roofErr w:type="gramEnd"/>
    </w:p>
    <w:p w:rsidR="002D4E0D" w:rsidRDefault="002D4E0D" w:rsidP="002D4E0D">
      <w:pPr>
        <w:pStyle w:val="ConsPlusNormal"/>
        <w:ind w:firstLine="540"/>
        <w:jc w:val="both"/>
      </w:pPr>
      <w:r>
        <w:t xml:space="preserve">21. </w:t>
      </w:r>
      <w:proofErr w:type="gramStart"/>
      <w:r>
        <w:t>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roofErr w:type="gramEnd"/>
    </w:p>
    <w:p w:rsidR="002D4E0D" w:rsidRDefault="002D4E0D" w:rsidP="002D4E0D">
      <w:pPr>
        <w:pStyle w:val="ConsPlusNormal"/>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2D4E0D" w:rsidRDefault="002D4E0D" w:rsidP="002D4E0D">
      <w:pPr>
        <w:pStyle w:val="ConsPlusNormal"/>
        <w:ind w:firstLine="540"/>
        <w:jc w:val="both"/>
      </w:pPr>
      <w:r>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2D4E0D" w:rsidRDefault="002D4E0D" w:rsidP="002D4E0D">
      <w:pPr>
        <w:pStyle w:val="ConsPlusNormal"/>
        <w:ind w:firstLine="540"/>
        <w:jc w:val="both"/>
      </w:pPr>
      <w:r>
        <w:t xml:space="preserve">24. </w:t>
      </w:r>
      <w:proofErr w:type="gramStart"/>
      <w:r>
        <w:t>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w:t>
      </w:r>
      <w:proofErr w:type="gramEnd"/>
      <w:r>
        <w:t xml:space="preserve"> расположены указанные земельные участки. </w:t>
      </w:r>
      <w:proofErr w:type="gramStart"/>
      <w:r>
        <w:t xml:space="preserve">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w:t>
      </w:r>
      <w:r>
        <w:lastRenderedPageBreak/>
        <w:t>территориального планирования вносятся соответствующие изменения не реже одного раза в год.</w:t>
      </w:r>
      <w:proofErr w:type="gramEnd"/>
      <w:r>
        <w:t xml:space="preserve">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2D4E0D" w:rsidRDefault="002D4E0D" w:rsidP="002D4E0D">
      <w:pPr>
        <w:pStyle w:val="ConsPlusNormal"/>
        <w:jc w:val="both"/>
      </w:pPr>
      <w:r>
        <w:t>(часть двадцать четвертая введена Федеральным законом от 30.12.2008 N 311-ФЗ)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4.2</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18.12.2006 N 232-ФЗ)</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w:t>
      </w:r>
      <w:proofErr w:type="gramStart"/>
      <w:r>
        <w:t>Российская Федерация передает в порядке, установленном статьей 6.1 Градостроительного кодекса Российской Федерации, органам государственной власти субъекта Российской Федерации - города федерального значения Москвы на срок до 1 января 2017 года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w:t>
      </w:r>
      <w:proofErr w:type="gramEnd"/>
      <w:r>
        <w:t xml:space="preserve">, </w:t>
      </w:r>
      <w:proofErr w:type="gramStart"/>
      <w:r>
        <w:t>реконструкцию</w:t>
      </w:r>
      <w:proofErr w:type="gramEnd"/>
      <w:r>
        <w:t xml:space="preserve">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2D4E0D" w:rsidRDefault="002D4E0D" w:rsidP="002D4E0D">
      <w:pPr>
        <w:pStyle w:val="ConsPlusNormal"/>
        <w:jc w:val="both"/>
      </w:pPr>
      <w:r>
        <w:t>(в ред. Федеральных законов от 23.12.2010 N 378-ФЗ, от 25.06.2012 N 93-ФЗ)</w:t>
      </w:r>
    </w:p>
    <w:p w:rsidR="002D4E0D" w:rsidRDefault="002D4E0D" w:rsidP="002D4E0D">
      <w:pPr>
        <w:pStyle w:val="ConsPlusNormal"/>
        <w:ind w:firstLine="540"/>
        <w:jc w:val="both"/>
      </w:pPr>
      <w:r>
        <w:t>2. На территории города федерального значения Москвы до 1 января 2017 года государственный строительный надзор за строительством, реконструкцией уникальных объектов капитального строительства, которые указаны в части 2 статьи 48.1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2D4E0D" w:rsidRDefault="002D4E0D" w:rsidP="002D4E0D">
      <w:pPr>
        <w:pStyle w:val="ConsPlusNormal"/>
        <w:jc w:val="both"/>
      </w:pPr>
      <w:r>
        <w:t>(</w:t>
      </w:r>
      <w:proofErr w:type="gramStart"/>
      <w:r>
        <w:t>в</w:t>
      </w:r>
      <w:proofErr w:type="gramEnd"/>
      <w:r>
        <w:t xml:space="preserve"> ред. Федеральных законов от 23.12.2010 N 378-ФЗ, от 25.06.2012 N 93-ФЗ)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5</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В целях </w:t>
      </w:r>
      <w:proofErr w:type="gramStart"/>
      <w:r>
        <w:t>создания информационных систем обеспечения градостроительной деятельности сведения государственного градостроительного кадастра</w:t>
      </w:r>
      <w:proofErr w:type="gramEnd"/>
      <w:r>
        <w:t xml:space="preserve">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2D4E0D" w:rsidRDefault="002D4E0D" w:rsidP="002D4E0D">
      <w:pPr>
        <w:pStyle w:val="ConsPlusNormal"/>
        <w:ind w:firstLine="540"/>
        <w:jc w:val="both"/>
      </w:pPr>
      <w:r>
        <w:t xml:space="preserve">2. </w:t>
      </w:r>
      <w:proofErr w:type="gramStart"/>
      <w:r>
        <w:t>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w:t>
      </w:r>
      <w:proofErr w:type="gramEnd"/>
      <w:r>
        <w:t xml:space="preserve">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2D4E0D" w:rsidRDefault="002D4E0D" w:rsidP="002D4E0D">
      <w:pPr>
        <w:pStyle w:val="ConsPlusNormal"/>
        <w:ind w:firstLine="540"/>
        <w:jc w:val="both"/>
      </w:pPr>
      <w:r>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2D4E0D" w:rsidRDefault="002D4E0D" w:rsidP="002D4E0D">
      <w:pPr>
        <w:pStyle w:val="ConsPlusNormal"/>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6</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w:t>
      </w:r>
      <w:proofErr w:type="gramStart"/>
      <w:r>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w:t>
      </w:r>
      <w:proofErr w:type="gramEnd"/>
      <w:r>
        <w:t xml:space="preserve"> закону от 27 декабря 2002 года N 184-ФЗ "О техническом регулировании" и Градостроительному кодексу Российской Федерации.</w:t>
      </w:r>
    </w:p>
    <w:p w:rsidR="002D4E0D" w:rsidRDefault="002D4E0D" w:rsidP="002D4E0D">
      <w:pPr>
        <w:pStyle w:val="ConsPlusNormal"/>
        <w:jc w:val="both"/>
      </w:pPr>
      <w:r>
        <w:t>(в ред. Федеральных законов от 31.12.2005 N 206-ФЗ, от 20.03.2011 N 41-ФЗ)</w:t>
      </w:r>
    </w:p>
    <w:p w:rsidR="002D4E0D" w:rsidRDefault="002D4E0D" w:rsidP="002D4E0D">
      <w:pPr>
        <w:pStyle w:val="ConsPlusNormal"/>
        <w:ind w:firstLine="540"/>
        <w:jc w:val="both"/>
      </w:pPr>
      <w:r>
        <w:lastRenderedPageBreak/>
        <w:t xml:space="preserve">2. </w:t>
      </w:r>
      <w:proofErr w:type="gramStart"/>
      <w:r>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w:t>
      </w:r>
      <w:proofErr w:type="gramEnd"/>
      <w:r>
        <w:t xml:space="preserve"> публичных слушаний в соответствии со статьей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2D4E0D" w:rsidRDefault="002D4E0D" w:rsidP="002D4E0D">
      <w:pPr>
        <w:pStyle w:val="ConsPlusNormal"/>
        <w:jc w:val="both"/>
      </w:pPr>
      <w:r>
        <w:t>(</w:t>
      </w:r>
      <w:proofErr w:type="gramStart"/>
      <w:r>
        <w:t>в</w:t>
      </w:r>
      <w:proofErr w:type="gramEnd"/>
      <w:r>
        <w:t xml:space="preserve"> ред. Федерального закона от 20.03.2011 N 41-ФЗ)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7</w:t>
      </w:r>
    </w:p>
    <w:p w:rsidR="002D4E0D" w:rsidRDefault="002D4E0D" w:rsidP="002D4E0D">
      <w:pPr>
        <w:pStyle w:val="ConsPlusNormal"/>
        <w:ind w:firstLine="540"/>
        <w:jc w:val="both"/>
      </w:pPr>
    </w:p>
    <w:p w:rsidR="002D4E0D" w:rsidRDefault="002D4E0D" w:rsidP="002D4E0D">
      <w:pPr>
        <w:pStyle w:val="ConsPlusNormal"/>
        <w:ind w:firstLine="540"/>
        <w:jc w:val="both"/>
      </w:pPr>
      <w:proofErr w:type="gramStart"/>
      <w:r>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w:t>
      </w:r>
      <w:proofErr w:type="gramEnd"/>
      <w:r>
        <w:t xml:space="preserve"> </w:t>
      </w:r>
      <w:proofErr w:type="gramStart"/>
      <w:r>
        <w:t>порядке</w:t>
      </w:r>
      <w:proofErr w:type="gramEnd"/>
      <w:r>
        <w:t>,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8</w:t>
      </w:r>
    </w:p>
    <w:p w:rsidR="002D4E0D" w:rsidRDefault="002D4E0D" w:rsidP="002D4E0D">
      <w:pPr>
        <w:pStyle w:val="ConsPlusNormal"/>
        <w:ind w:firstLine="540"/>
        <w:jc w:val="both"/>
      </w:pPr>
    </w:p>
    <w:p w:rsidR="002D4E0D" w:rsidRDefault="002D4E0D" w:rsidP="002D4E0D">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2D4E0D" w:rsidRDefault="002D4E0D" w:rsidP="002D4E0D">
      <w:pPr>
        <w:pStyle w:val="ConsPlusNormal"/>
        <w:ind w:firstLine="540"/>
        <w:jc w:val="both"/>
      </w:pPr>
      <w:r>
        <w:t xml:space="preserve">2. </w:t>
      </w:r>
      <w:proofErr w:type="gramStart"/>
      <w:r>
        <w:t>До установления Правительством Российской Федерации формы разрешения на ввод объекта в эксплуатацию форма разрешения на ввод объекта в эксплуатацию</w:t>
      </w:r>
      <w:proofErr w:type="gramEnd"/>
      <w:r>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2D4E0D" w:rsidRDefault="002D4E0D" w:rsidP="002D4E0D">
      <w:pPr>
        <w:pStyle w:val="ConsPlusNormal"/>
        <w:ind w:firstLine="540"/>
        <w:jc w:val="both"/>
      </w:pPr>
      <w:r>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2D4E0D" w:rsidRDefault="002D4E0D" w:rsidP="002D4E0D">
      <w:pPr>
        <w:pStyle w:val="ConsPlusNormal"/>
        <w:ind w:firstLine="540"/>
        <w:jc w:val="both"/>
      </w:pPr>
      <w:r>
        <w:t>4.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D4E0D" w:rsidRDefault="002D4E0D" w:rsidP="002D4E0D">
      <w:pPr>
        <w:pStyle w:val="ConsPlusNormal"/>
        <w:jc w:val="both"/>
      </w:pPr>
      <w:r>
        <w:t>(</w:t>
      </w:r>
      <w:proofErr w:type="gramStart"/>
      <w:r>
        <w:t>ч</w:t>
      </w:r>
      <w:proofErr w:type="gramEnd"/>
      <w:r>
        <w:t>асть четвертая введена Федеральным законом от 30.06.2006 N 93-ФЗ, в ред. Федерального закона от 17.07.2009 N 174-ФЗ)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9</w:t>
      </w:r>
    </w:p>
    <w:p w:rsidR="002D4E0D" w:rsidRDefault="002D4E0D" w:rsidP="002D4E0D">
      <w:pPr>
        <w:pStyle w:val="ConsPlusNormal"/>
        <w:ind w:firstLine="540"/>
        <w:jc w:val="both"/>
      </w:pPr>
    </w:p>
    <w:p w:rsidR="002D4E0D" w:rsidRDefault="002D4E0D" w:rsidP="002D4E0D">
      <w:pPr>
        <w:pStyle w:val="ConsPlusNormal"/>
        <w:ind w:firstLine="540"/>
        <w:jc w:val="both"/>
      </w:pPr>
      <w:r>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2D4E0D" w:rsidRDefault="002D4E0D" w:rsidP="002D4E0D">
      <w:pPr>
        <w:pStyle w:val="ConsPlusNormal"/>
        <w:jc w:val="both"/>
      </w:pPr>
      <w:r>
        <w:t>(</w:t>
      </w:r>
      <w:proofErr w:type="gramStart"/>
      <w:r>
        <w:t>в</w:t>
      </w:r>
      <w:proofErr w:type="gramEnd"/>
      <w:r>
        <w:t xml:space="preserve"> ред. Федерального закона от 30.06.2006 N 93-ФЗ)</w:t>
      </w:r>
    </w:p>
    <w:p w:rsidR="002D4E0D" w:rsidRDefault="002D4E0D" w:rsidP="002D4E0D">
      <w:pPr>
        <w:pStyle w:val="ConsPlusNormal"/>
        <w:ind w:firstLine="540"/>
        <w:jc w:val="both"/>
      </w:pPr>
    </w:p>
    <w:p w:rsidR="002D4E0D" w:rsidRDefault="002D4E0D" w:rsidP="002D4E0D">
      <w:pPr>
        <w:pStyle w:val="ConsPlusNormal"/>
        <w:ind w:firstLine="540"/>
        <w:jc w:val="both"/>
      </w:pPr>
      <w:r>
        <w:t>Статья 10</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w:t>
      </w:r>
      <w:r>
        <w:lastRenderedPageBreak/>
        <w:t>Федерации".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10.1</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01.12.2007 N 310-ФЗ)</w:t>
      </w:r>
    </w:p>
    <w:p w:rsidR="002D4E0D" w:rsidRDefault="002D4E0D" w:rsidP="002D4E0D">
      <w:pPr>
        <w:pStyle w:val="ConsPlusNormal"/>
        <w:ind w:firstLine="540"/>
        <w:jc w:val="both"/>
      </w:pPr>
    </w:p>
    <w:p w:rsidR="002D4E0D" w:rsidRDefault="002D4E0D" w:rsidP="002D4E0D">
      <w:pPr>
        <w:pStyle w:val="ConsPlusNormal"/>
        <w:ind w:firstLine="540"/>
        <w:jc w:val="both"/>
      </w:pPr>
      <w:proofErr w:type="gramStart"/>
      <w:r>
        <w:t xml:space="preserve">Осуществление градостроительной деятельности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w:t>
      </w:r>
      <w:proofErr w:type="spellStart"/>
      <w:r>
        <w:t>Паралимпийских</w:t>
      </w:r>
      <w:proofErr w:type="spellEnd"/>
      <w:r>
        <w:t xml:space="preserve"> зимних игр 2014 года в городе</w:t>
      </w:r>
      <w:proofErr w:type="gramEnd"/>
      <w:r>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10.2</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08.05.2009 N 93-ФЗ)</w:t>
      </w:r>
    </w:p>
    <w:p w:rsidR="002D4E0D" w:rsidRDefault="002D4E0D" w:rsidP="002D4E0D">
      <w:pPr>
        <w:pStyle w:val="ConsPlusNormal"/>
        <w:ind w:firstLine="540"/>
        <w:jc w:val="both"/>
      </w:pPr>
    </w:p>
    <w:p w:rsidR="002D4E0D" w:rsidRDefault="002D4E0D" w:rsidP="002D4E0D">
      <w:pPr>
        <w:pStyle w:val="ConsPlusNormal"/>
        <w:ind w:firstLine="540"/>
        <w:jc w:val="both"/>
      </w:pPr>
      <w:proofErr w:type="gramStart"/>
      <w:r>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w:t>
      </w:r>
      <w:proofErr w:type="gramEnd"/>
      <w:r>
        <w:t xml:space="preserve"> сотрудничества в Азиатско-Тихоокеанском регионе и о внесении изменений в отдельные законодательные акты Российской Федерации".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10.3</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28.09.2010 N 243-ФЗ)</w:t>
      </w:r>
    </w:p>
    <w:p w:rsidR="002D4E0D" w:rsidRDefault="002D4E0D" w:rsidP="002D4E0D">
      <w:pPr>
        <w:pStyle w:val="ConsPlusNormal"/>
        <w:ind w:firstLine="540"/>
        <w:jc w:val="both"/>
      </w:pPr>
    </w:p>
    <w:p w:rsidR="002D4E0D" w:rsidRDefault="002D4E0D" w:rsidP="002D4E0D">
      <w:pPr>
        <w:pStyle w:val="ConsPlusNormal"/>
        <w:ind w:firstLine="540"/>
        <w:jc w:val="both"/>
      </w:pPr>
      <w:r>
        <w:t>Осуществление градостроительной деятельности на территории инновационного центра "</w:t>
      </w:r>
      <w:proofErr w:type="spellStart"/>
      <w:r>
        <w:t>Сколково</w:t>
      </w:r>
      <w:proofErr w:type="spellEnd"/>
      <w:r>
        <w:t>" регулируется Градостроительным кодексом Российской Федерации, если иное не установлено Федеральным законом "Об инновационном центре "</w:t>
      </w:r>
      <w:proofErr w:type="spellStart"/>
      <w:r>
        <w:t>Сколково</w:t>
      </w:r>
      <w:proofErr w:type="spellEnd"/>
      <w:r>
        <w:t>".</w:t>
      </w:r>
    </w:p>
    <w:p w:rsidR="002D4E0D" w:rsidRDefault="002D4E0D" w:rsidP="002D4E0D">
      <w:pPr>
        <w:pStyle w:val="ConsPlusNormal"/>
        <w:ind w:firstLine="540"/>
        <w:jc w:val="both"/>
      </w:pPr>
    </w:p>
    <w:p w:rsidR="002D4E0D" w:rsidRDefault="002D4E0D" w:rsidP="002D4E0D">
      <w:pPr>
        <w:pStyle w:val="ConsPlusNormal"/>
        <w:ind w:firstLine="540"/>
        <w:jc w:val="both"/>
      </w:pPr>
      <w:r>
        <w:t>Статья 10.4</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18.07.2011 N 215-ФЗ)</w:t>
      </w:r>
    </w:p>
    <w:p w:rsidR="002D4E0D" w:rsidRDefault="002D4E0D" w:rsidP="002D4E0D">
      <w:pPr>
        <w:pStyle w:val="ConsPlusNormal"/>
        <w:ind w:firstLine="540"/>
        <w:jc w:val="both"/>
      </w:pPr>
    </w:p>
    <w:p w:rsidR="002D4E0D" w:rsidRDefault="002D4E0D" w:rsidP="002D4E0D">
      <w:pPr>
        <w:pStyle w:val="ConsPlusNormal"/>
        <w:ind w:firstLine="540"/>
        <w:jc w:val="both"/>
      </w:pPr>
      <w:proofErr w:type="gramStart"/>
      <w:r>
        <w:t>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законом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w:t>
      </w:r>
      <w:proofErr w:type="gramEnd"/>
      <w:r>
        <w:t xml:space="preserve"> </w:t>
      </w:r>
      <w:proofErr w:type="gramStart"/>
      <w:r>
        <w:t>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кодексом Российской Федерации.</w:t>
      </w:r>
    </w:p>
    <w:p w:rsidR="002D4E0D" w:rsidRDefault="002D4E0D" w:rsidP="002D4E0D">
      <w:pPr>
        <w:pStyle w:val="ConsPlusNormal"/>
        <w:ind w:firstLine="540"/>
        <w:jc w:val="both"/>
      </w:pPr>
    </w:p>
    <w:p w:rsidR="002D4E0D" w:rsidRDefault="002D4E0D" w:rsidP="002D4E0D">
      <w:pPr>
        <w:pStyle w:val="ConsPlusNormal"/>
        <w:ind w:firstLine="540"/>
        <w:jc w:val="both"/>
      </w:pPr>
      <w:r>
        <w:t>Статья 11</w:t>
      </w:r>
    </w:p>
    <w:p w:rsidR="002D4E0D" w:rsidRDefault="002D4E0D" w:rsidP="002D4E0D">
      <w:pPr>
        <w:pStyle w:val="ConsPlusNormal"/>
        <w:ind w:firstLine="540"/>
        <w:jc w:val="both"/>
      </w:pPr>
    </w:p>
    <w:p w:rsidR="002D4E0D" w:rsidRDefault="002D4E0D" w:rsidP="002D4E0D">
      <w:pPr>
        <w:pStyle w:val="ConsPlusNormal"/>
        <w:ind w:firstLine="540"/>
        <w:jc w:val="both"/>
      </w:pPr>
      <w:r>
        <w:t>(в ред. Федерального закона от 31.12.2005 N 206-ФЗ)</w:t>
      </w:r>
    </w:p>
    <w:p w:rsidR="002D4E0D" w:rsidRDefault="002D4E0D" w:rsidP="002D4E0D">
      <w:pPr>
        <w:pStyle w:val="ConsPlusNormal"/>
        <w:ind w:firstLine="540"/>
        <w:jc w:val="both"/>
      </w:pPr>
    </w:p>
    <w:p w:rsidR="002D4E0D" w:rsidRDefault="002D4E0D" w:rsidP="002D4E0D">
      <w:pPr>
        <w:pStyle w:val="ConsPlusNormal"/>
        <w:ind w:firstLine="540"/>
        <w:jc w:val="both"/>
      </w:pPr>
      <w:proofErr w:type="gramStart"/>
      <w:r>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Статья 12</w:t>
      </w:r>
    </w:p>
    <w:p w:rsidR="002D4E0D" w:rsidRDefault="002D4E0D" w:rsidP="002D4E0D">
      <w:pPr>
        <w:pStyle w:val="ConsPlusNormal"/>
        <w:ind w:firstLine="540"/>
        <w:jc w:val="both"/>
      </w:pPr>
    </w:p>
    <w:p w:rsidR="002D4E0D" w:rsidRDefault="002D4E0D" w:rsidP="002D4E0D">
      <w:pPr>
        <w:pStyle w:val="ConsPlusNormal"/>
        <w:ind w:firstLine="540"/>
        <w:jc w:val="both"/>
      </w:pPr>
      <w:r>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D4E0D" w:rsidRDefault="002D4E0D" w:rsidP="002D4E0D">
      <w:pPr>
        <w:pStyle w:val="ConsPlusNormal"/>
        <w:ind w:firstLine="540"/>
        <w:jc w:val="both"/>
      </w:pPr>
    </w:p>
    <w:p w:rsidR="002D4E0D" w:rsidRDefault="002D4E0D" w:rsidP="002D4E0D">
      <w:pPr>
        <w:pStyle w:val="ConsPlusNormal"/>
        <w:ind w:firstLine="540"/>
        <w:jc w:val="both"/>
      </w:pPr>
      <w:r>
        <w:t>Статья 13</w:t>
      </w:r>
    </w:p>
    <w:p w:rsidR="002D4E0D" w:rsidRDefault="002D4E0D" w:rsidP="002D4E0D">
      <w:pPr>
        <w:pStyle w:val="ConsPlusNormal"/>
        <w:ind w:firstLine="540"/>
        <w:jc w:val="both"/>
      </w:pPr>
    </w:p>
    <w:p w:rsidR="002D4E0D" w:rsidRDefault="002D4E0D" w:rsidP="002D4E0D">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2D4E0D" w:rsidRDefault="002D4E0D" w:rsidP="002D4E0D">
      <w:pPr>
        <w:pStyle w:val="ConsPlusNormal"/>
        <w:ind w:firstLine="540"/>
        <w:jc w:val="both"/>
      </w:pPr>
      <w:r>
        <w:t>1) пункт 20 части 1 статьи 14 изложить в следующей редакции:</w:t>
      </w:r>
    </w:p>
    <w:p w:rsidR="002D4E0D" w:rsidRDefault="002D4E0D" w:rsidP="002D4E0D">
      <w:pPr>
        <w:pStyle w:val="ConsPlusNormal"/>
        <w:ind w:firstLine="540"/>
        <w:jc w:val="both"/>
      </w:pPr>
      <w:proofErr w:type="gramStart"/>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2D4E0D" w:rsidRDefault="002D4E0D" w:rsidP="002D4E0D">
      <w:pPr>
        <w:pStyle w:val="ConsPlusNormal"/>
        <w:ind w:firstLine="540"/>
        <w:jc w:val="both"/>
      </w:pPr>
      <w:r>
        <w:t>2) пункт 15 части 1 статьи 15 изложить в следующей редакции:</w:t>
      </w:r>
    </w:p>
    <w:p w:rsidR="002D4E0D" w:rsidRDefault="002D4E0D" w:rsidP="002D4E0D">
      <w:pPr>
        <w:pStyle w:val="ConsPlusNormal"/>
        <w:ind w:firstLine="540"/>
        <w:jc w:val="both"/>
      </w:pPr>
      <w:proofErr w:type="gramStart"/>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w:t>
      </w:r>
      <w:proofErr w:type="gramEnd"/>
      <w:r>
        <w:t xml:space="preserve"> территорий, осуществление земельного контроля за использованием земель межселенных территорий</w:t>
      </w:r>
      <w:proofErr w:type="gramStart"/>
      <w:r>
        <w:t>;"</w:t>
      </w:r>
      <w:proofErr w:type="gramEnd"/>
      <w:r>
        <w:t>;</w:t>
      </w:r>
    </w:p>
    <w:p w:rsidR="002D4E0D" w:rsidRDefault="002D4E0D" w:rsidP="002D4E0D">
      <w:pPr>
        <w:pStyle w:val="ConsPlusNormal"/>
        <w:ind w:firstLine="540"/>
        <w:jc w:val="both"/>
      </w:pPr>
      <w:r>
        <w:t>3) пункт 26 части 1 статьи 16 изложить в следующей редакции:</w:t>
      </w:r>
    </w:p>
    <w:p w:rsidR="002D4E0D" w:rsidRDefault="002D4E0D" w:rsidP="002D4E0D">
      <w:pPr>
        <w:pStyle w:val="ConsPlusNormal"/>
        <w:ind w:firstLine="540"/>
        <w:jc w:val="both"/>
      </w:pPr>
      <w:proofErr w:type="gramStart"/>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w:t>
      </w:r>
      <w:proofErr w:type="gramEnd"/>
      <w:r>
        <w:t xml:space="preserve"> за использованием земель городского округа</w:t>
      </w:r>
      <w:proofErr w:type="gramStart"/>
      <w:r>
        <w:t>;"</w:t>
      </w:r>
      <w:proofErr w:type="gramEnd"/>
      <w:r>
        <w:t>;</w:t>
      </w:r>
    </w:p>
    <w:p w:rsidR="002D4E0D" w:rsidRDefault="002D4E0D" w:rsidP="002D4E0D">
      <w:pPr>
        <w:pStyle w:val="ConsPlusNormal"/>
        <w:ind w:firstLine="540"/>
        <w:jc w:val="both"/>
      </w:pPr>
      <w:r>
        <w:t>4) пункт 3 части 3 статьи 28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2D4E0D" w:rsidRDefault="002D4E0D" w:rsidP="002D4E0D">
      <w:pPr>
        <w:pStyle w:val="ConsPlusNormal"/>
        <w:ind w:firstLine="540"/>
        <w:jc w:val="both"/>
      </w:pPr>
    </w:p>
    <w:p w:rsidR="002D4E0D" w:rsidRDefault="002D4E0D" w:rsidP="002D4E0D">
      <w:pPr>
        <w:pStyle w:val="ConsPlusNormal"/>
        <w:ind w:firstLine="540"/>
        <w:jc w:val="both"/>
      </w:pPr>
      <w:r>
        <w:t>Статья 14</w:t>
      </w:r>
    </w:p>
    <w:p w:rsidR="002D4E0D" w:rsidRDefault="002D4E0D" w:rsidP="002D4E0D">
      <w:pPr>
        <w:pStyle w:val="ConsPlusNormal"/>
        <w:ind w:firstLine="540"/>
        <w:jc w:val="both"/>
      </w:pPr>
    </w:p>
    <w:p w:rsidR="002D4E0D" w:rsidRDefault="002D4E0D" w:rsidP="002D4E0D">
      <w:pPr>
        <w:pStyle w:val="ConsPlusNormal"/>
        <w:ind w:firstLine="540"/>
        <w:jc w:val="both"/>
      </w:pPr>
      <w: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2D4E0D" w:rsidRDefault="002D4E0D" w:rsidP="002D4E0D">
      <w:pPr>
        <w:pStyle w:val="ConsPlusNormal"/>
        <w:ind w:firstLine="540"/>
        <w:jc w:val="both"/>
      </w:pPr>
      <w: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roofErr w:type="gramStart"/>
      <w:r>
        <w:t>.".</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Статья 15</w:t>
      </w:r>
    </w:p>
    <w:p w:rsidR="002D4E0D" w:rsidRDefault="002D4E0D" w:rsidP="002D4E0D">
      <w:pPr>
        <w:pStyle w:val="ConsPlusNormal"/>
        <w:ind w:firstLine="540"/>
        <w:jc w:val="both"/>
      </w:pPr>
    </w:p>
    <w:p w:rsidR="002D4E0D" w:rsidRDefault="002D4E0D" w:rsidP="002D4E0D">
      <w:pPr>
        <w:pStyle w:val="ConsPlusNormal"/>
        <w:ind w:firstLine="540"/>
        <w:jc w:val="both"/>
      </w:pPr>
      <w:r>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2D4E0D" w:rsidRDefault="002D4E0D" w:rsidP="002D4E0D">
      <w:pPr>
        <w:pStyle w:val="ConsPlusNormal"/>
        <w:ind w:firstLine="540"/>
        <w:jc w:val="both"/>
      </w:pPr>
      <w:proofErr w:type="gramStart"/>
      <w:r>
        <w:lastRenderedPageBreak/>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Статья 16</w:t>
      </w:r>
    </w:p>
    <w:p w:rsidR="002D4E0D" w:rsidRDefault="002D4E0D" w:rsidP="002D4E0D">
      <w:pPr>
        <w:pStyle w:val="ConsPlusNormal"/>
        <w:ind w:firstLine="540"/>
        <w:jc w:val="both"/>
      </w:pPr>
    </w:p>
    <w:p w:rsidR="002D4E0D" w:rsidRDefault="002D4E0D" w:rsidP="002D4E0D">
      <w:pPr>
        <w:pStyle w:val="ConsPlusNormal"/>
        <w:ind w:firstLine="540"/>
        <w:jc w:val="both"/>
      </w:pPr>
      <w:r>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rsidR="002D4E0D" w:rsidRDefault="002D4E0D" w:rsidP="002D4E0D">
      <w:pPr>
        <w:pStyle w:val="ConsPlusNormal"/>
        <w:ind w:firstLine="540"/>
        <w:jc w:val="both"/>
      </w:pPr>
      <w:r>
        <w:t>1) абзац четвертый подпункта 1 пункта 4 статьи 30 дополнить словами "и платы за подключение объектов к сетям инженерно-технического обеспечения (далее - плата за подключение)";</w:t>
      </w:r>
    </w:p>
    <w:p w:rsidR="002D4E0D" w:rsidRDefault="002D4E0D" w:rsidP="002D4E0D">
      <w:pPr>
        <w:pStyle w:val="ConsPlusNormal"/>
        <w:ind w:firstLine="540"/>
        <w:jc w:val="both"/>
      </w:pPr>
      <w:bookmarkStart w:id="15" w:name="Par264"/>
      <w:bookmarkEnd w:id="15"/>
      <w:r>
        <w:t>2) дополнить статьей 30.1 следующего содержания:</w:t>
      </w:r>
    </w:p>
    <w:p w:rsidR="002D4E0D" w:rsidRDefault="002D4E0D" w:rsidP="002D4E0D">
      <w:pPr>
        <w:pStyle w:val="ConsPlusNormal"/>
        <w:ind w:firstLine="540"/>
        <w:jc w:val="both"/>
      </w:pPr>
    </w:p>
    <w:p w:rsidR="002D4E0D" w:rsidRDefault="002D4E0D" w:rsidP="002D4E0D">
      <w:pPr>
        <w:pStyle w:val="ConsPlusNormal"/>
        <w:ind w:firstLine="540"/>
        <w:jc w:val="both"/>
      </w:pPr>
      <w: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2D4E0D" w:rsidRDefault="002D4E0D" w:rsidP="002D4E0D">
      <w:pPr>
        <w:pStyle w:val="ConsPlusNormal"/>
        <w:ind w:firstLine="540"/>
        <w:jc w:val="both"/>
      </w:pPr>
    </w:p>
    <w:p w:rsidR="002D4E0D" w:rsidRDefault="002D4E0D" w:rsidP="002D4E0D">
      <w:pPr>
        <w:pStyle w:val="ConsPlusNormal"/>
        <w:ind w:firstLine="540"/>
        <w:jc w:val="both"/>
      </w:pPr>
      <w: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rsidR="002D4E0D" w:rsidRDefault="002D4E0D" w:rsidP="002D4E0D">
      <w:pPr>
        <w:pStyle w:val="ConsPlusNormal"/>
        <w:ind w:firstLine="540"/>
        <w:jc w:val="both"/>
      </w:pPr>
      <w: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пунктом 27 статьи 38.1 настоящего Кодекса.</w:t>
      </w:r>
    </w:p>
    <w:p w:rsidR="002D4E0D" w:rsidRDefault="002D4E0D" w:rsidP="002D4E0D">
      <w:pPr>
        <w:pStyle w:val="ConsPlusNormal"/>
        <w:ind w:firstLine="540"/>
        <w:jc w:val="both"/>
      </w:pPr>
      <w:r>
        <w:t xml:space="preserve">3. Предоставление земельного участка в аренду для индивидуального жилищного строительства может осуществляться на основании заявления гражданина или юридического лица, </w:t>
      </w:r>
      <w:proofErr w:type="gramStart"/>
      <w:r>
        <w:t>заинтересованных</w:t>
      </w:r>
      <w:proofErr w:type="gramEnd"/>
      <w:r>
        <w:t xml:space="preserve"> в предоставлении земельного участка.</w:t>
      </w:r>
    </w:p>
    <w:p w:rsidR="002D4E0D" w:rsidRDefault="002D4E0D" w:rsidP="002D4E0D">
      <w:pPr>
        <w:pStyle w:val="ConsPlusNormal"/>
        <w:ind w:firstLine="540"/>
        <w:jc w:val="both"/>
      </w:pPr>
      <w:proofErr w:type="gramStart"/>
      <w:r>
        <w:t>В двухнедельный срок со дня получения заявления гражданина или юридического лица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w:t>
      </w:r>
      <w:proofErr w:type="gramEnd"/>
      <w:r>
        <w:t xml:space="preserve"> </w:t>
      </w:r>
      <w:proofErr w:type="gramStart"/>
      <w:r>
        <w:t>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roofErr w:type="gramEnd"/>
    </w:p>
    <w:p w:rsidR="002D4E0D" w:rsidRDefault="002D4E0D" w:rsidP="002D4E0D">
      <w:pPr>
        <w:pStyle w:val="ConsPlusNormal"/>
        <w:ind w:firstLine="540"/>
        <w:jc w:val="both"/>
      </w:pPr>
      <w:r>
        <w:t>В случае</w:t>
      </w:r>
      <w:proofErr w:type="gramStart"/>
      <w:r>
        <w:t>,</w:t>
      </w:r>
      <w:proofErr w:type="gramEnd"/>
      <w: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или юридическому лицу, указанным в абзаце первом настоящего пункта. Договор аренды земельного участка подлежит заключению с </w:t>
      </w:r>
      <w:proofErr w:type="gramStart"/>
      <w:r>
        <w:t>указанными</w:t>
      </w:r>
      <w:proofErr w:type="gramEnd"/>
      <w:r>
        <w:t xml:space="preserve"> гражданином или юридическим лицом в двухнедельный срок после государственного кадастрового учета такого земельного участка.</w:t>
      </w:r>
    </w:p>
    <w:p w:rsidR="002D4E0D" w:rsidRDefault="002D4E0D" w:rsidP="002D4E0D">
      <w:pPr>
        <w:pStyle w:val="ConsPlusNormal"/>
        <w:ind w:firstLine="540"/>
        <w:jc w:val="both"/>
      </w:pPr>
      <w: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roofErr w:type="gramStart"/>
      <w:r>
        <w:t>.";</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3) дополнить статьей 30.2 следующего содержания:</w:t>
      </w:r>
    </w:p>
    <w:p w:rsidR="002D4E0D" w:rsidRDefault="002D4E0D" w:rsidP="002D4E0D">
      <w:pPr>
        <w:pStyle w:val="ConsPlusNormal"/>
        <w:ind w:firstLine="540"/>
        <w:jc w:val="both"/>
      </w:pPr>
    </w:p>
    <w:p w:rsidR="002D4E0D" w:rsidRDefault="002D4E0D" w:rsidP="002D4E0D">
      <w:pPr>
        <w:pStyle w:val="ConsPlusNormal"/>
        <w:ind w:firstLine="540"/>
        <w:jc w:val="both"/>
      </w:pPr>
      <w: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w:t>
      </w:r>
      <w:proofErr w:type="gramStart"/>
      <w: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2D4E0D" w:rsidRDefault="002D4E0D" w:rsidP="002D4E0D">
      <w:pPr>
        <w:pStyle w:val="ConsPlusNormal"/>
        <w:ind w:firstLine="540"/>
        <w:jc w:val="both"/>
      </w:pPr>
      <w:r>
        <w:t xml:space="preserve">2. Предоставление в аренду земельного участка для его комплексного освоения в целях </w:t>
      </w:r>
      <w:r>
        <w:lastRenderedPageBreak/>
        <w:t>жилищного строительства осуществляется на аукционе в порядке, установленном статьей 38.2 настоящего Кодекса.</w:t>
      </w:r>
    </w:p>
    <w:p w:rsidR="002D4E0D" w:rsidRDefault="002D4E0D" w:rsidP="002D4E0D">
      <w:pPr>
        <w:pStyle w:val="ConsPlusNormal"/>
        <w:ind w:firstLine="540"/>
        <w:jc w:val="both"/>
      </w:pPr>
      <w: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rsidR="002D4E0D" w:rsidRDefault="002D4E0D" w:rsidP="002D4E0D">
      <w:pPr>
        <w:pStyle w:val="ConsPlusNormal"/>
        <w:ind w:firstLine="540"/>
        <w:jc w:val="both"/>
      </w:pPr>
      <w: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2D4E0D" w:rsidRDefault="002D4E0D" w:rsidP="002D4E0D">
      <w:pPr>
        <w:pStyle w:val="ConsPlusNormal"/>
        <w:ind w:firstLine="540"/>
        <w:jc w:val="both"/>
      </w:pPr>
      <w:r>
        <w:t xml:space="preserve">5. </w:t>
      </w:r>
      <w:proofErr w:type="gramStart"/>
      <w:r>
        <w:t>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w:t>
      </w:r>
      <w:proofErr w:type="gramEnd"/>
      <w:r>
        <w:t xml:space="preserve"> аренду.</w:t>
      </w:r>
    </w:p>
    <w:p w:rsidR="002D4E0D" w:rsidRDefault="002D4E0D" w:rsidP="002D4E0D">
      <w:pPr>
        <w:pStyle w:val="ConsPlusNormal"/>
        <w:ind w:firstLine="540"/>
        <w:jc w:val="both"/>
      </w:pPr>
      <w: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rsidR="002D4E0D" w:rsidRDefault="002D4E0D" w:rsidP="002D4E0D">
      <w:pPr>
        <w:pStyle w:val="ConsPlusNormal"/>
        <w:ind w:firstLine="540"/>
        <w:jc w:val="both"/>
      </w:pPr>
      <w: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rsidR="002D4E0D" w:rsidRDefault="002D4E0D" w:rsidP="002D4E0D">
      <w:pPr>
        <w:pStyle w:val="ConsPlusNormal"/>
        <w:ind w:firstLine="540"/>
        <w:jc w:val="both"/>
      </w:pPr>
      <w: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2D4E0D" w:rsidRDefault="002D4E0D" w:rsidP="002D4E0D">
      <w:pPr>
        <w:pStyle w:val="ConsPlusNormal"/>
        <w:ind w:firstLine="540"/>
        <w:jc w:val="both"/>
      </w:pPr>
      <w:r>
        <w:t xml:space="preserve">9. </w:t>
      </w:r>
      <w:proofErr w:type="gramStart"/>
      <w:r>
        <w:t xml:space="preserve">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w:t>
      </w:r>
      <w:proofErr w:type="spellStart"/>
      <w:r>
        <w:t>стопятидесятой</w:t>
      </w:r>
      <w:proofErr w:type="spellEnd"/>
      <w: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roofErr w:type="gramEnd"/>
    </w:p>
    <w:p w:rsidR="002D4E0D" w:rsidRDefault="002D4E0D" w:rsidP="002D4E0D">
      <w:pPr>
        <w:pStyle w:val="ConsPlusNormal"/>
        <w:ind w:firstLine="540"/>
        <w:jc w:val="both"/>
      </w:pPr>
      <w:r>
        <w:t>4) статью 38 дополнить пунктами 5 и 6 следующего содержания:</w:t>
      </w:r>
    </w:p>
    <w:p w:rsidR="002D4E0D" w:rsidRDefault="002D4E0D" w:rsidP="002D4E0D">
      <w:pPr>
        <w:pStyle w:val="ConsPlusNormal"/>
        <w:ind w:firstLine="540"/>
        <w:jc w:val="both"/>
      </w:pPr>
      <w:bookmarkStart w:id="16" w:name="Par289"/>
      <w:bookmarkEnd w:id="16"/>
      <w: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rsidR="002D4E0D" w:rsidRDefault="002D4E0D" w:rsidP="002D4E0D">
      <w:pPr>
        <w:pStyle w:val="ConsPlusNormal"/>
        <w:ind w:firstLine="540"/>
        <w:jc w:val="both"/>
      </w:pPr>
      <w: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roofErr w:type="gramStart"/>
      <w:r>
        <w:t>.";</w:t>
      </w:r>
      <w:proofErr w:type="gramEnd"/>
    </w:p>
    <w:p w:rsidR="002D4E0D" w:rsidRDefault="002D4E0D" w:rsidP="002D4E0D">
      <w:pPr>
        <w:pStyle w:val="ConsPlusNormal"/>
        <w:ind w:firstLine="540"/>
        <w:jc w:val="both"/>
      </w:pPr>
      <w:r>
        <w:t>5) дополнить статьей 38.1 следующего содержания:</w:t>
      </w:r>
    </w:p>
    <w:p w:rsidR="002D4E0D" w:rsidRDefault="002D4E0D" w:rsidP="002D4E0D">
      <w:pPr>
        <w:pStyle w:val="ConsPlusNormal"/>
        <w:ind w:firstLine="540"/>
        <w:jc w:val="both"/>
      </w:pPr>
    </w:p>
    <w:p w:rsidR="002D4E0D" w:rsidRDefault="002D4E0D" w:rsidP="002D4E0D">
      <w:pPr>
        <w:pStyle w:val="ConsPlusNormal"/>
        <w:ind w:firstLine="540"/>
        <w:jc w:val="both"/>
      </w:pPr>
      <w: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1. </w:t>
      </w:r>
      <w:proofErr w:type="gramStart"/>
      <w:r>
        <w:t>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w:t>
      </w:r>
      <w:proofErr w:type="gramEnd"/>
      <w:r>
        <w:t xml:space="preserve">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2D4E0D" w:rsidRDefault="002D4E0D" w:rsidP="002D4E0D">
      <w:pPr>
        <w:pStyle w:val="ConsPlusNormal"/>
        <w:ind w:firstLine="540"/>
        <w:jc w:val="both"/>
      </w:pPr>
      <w:r>
        <w:t xml:space="preserve">2. </w:t>
      </w:r>
      <w:proofErr w:type="gramStart"/>
      <w:r>
        <w:t xml:space="preserve">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w:t>
      </w:r>
      <w:r>
        <w:lastRenderedPageBreak/>
        <w:t>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w:t>
      </w:r>
      <w:proofErr w:type="gramEnd"/>
      <w:r>
        <w:t xml:space="preserve"> подключение.</w:t>
      </w:r>
    </w:p>
    <w:p w:rsidR="002D4E0D" w:rsidRDefault="002D4E0D" w:rsidP="002D4E0D">
      <w:pPr>
        <w:pStyle w:val="ConsPlusNormal"/>
        <w:ind w:firstLine="540"/>
        <w:jc w:val="both"/>
      </w:pPr>
      <w: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2D4E0D" w:rsidRDefault="002D4E0D" w:rsidP="002D4E0D">
      <w:pPr>
        <w:pStyle w:val="ConsPlusNormal"/>
        <w:ind w:firstLine="540"/>
        <w:jc w:val="both"/>
      </w:pPr>
      <w: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2D4E0D" w:rsidRDefault="002D4E0D" w:rsidP="002D4E0D">
      <w:pPr>
        <w:pStyle w:val="ConsPlusNormal"/>
        <w:ind w:firstLine="540"/>
        <w:jc w:val="both"/>
      </w:pPr>
      <w:r>
        <w:t>5. Продавец земельного участка или права на заключение договора аренды такого земельного участка принимает решение о проведен</w:t>
      </w:r>
      <w:proofErr w:type="gramStart"/>
      <w:r>
        <w:t>ии ау</w:t>
      </w:r>
      <w:proofErr w:type="gramEnd"/>
      <w:r>
        <w:t>кциона.</w:t>
      </w:r>
    </w:p>
    <w:p w:rsidR="002D4E0D" w:rsidRDefault="002D4E0D" w:rsidP="002D4E0D">
      <w:pPr>
        <w:pStyle w:val="ConsPlusNormal"/>
        <w:ind w:firstLine="540"/>
        <w:jc w:val="both"/>
      </w:pPr>
      <w: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2D4E0D" w:rsidRDefault="002D4E0D" w:rsidP="002D4E0D">
      <w:pPr>
        <w:pStyle w:val="ConsPlusNormal"/>
        <w:ind w:firstLine="540"/>
        <w:jc w:val="both"/>
      </w:pPr>
      <w: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2D4E0D" w:rsidRDefault="002D4E0D" w:rsidP="002D4E0D">
      <w:pPr>
        <w:pStyle w:val="ConsPlusNormal"/>
        <w:ind w:firstLine="540"/>
        <w:jc w:val="both"/>
      </w:pPr>
      <w: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D4E0D" w:rsidRDefault="002D4E0D" w:rsidP="002D4E0D">
      <w:pPr>
        <w:pStyle w:val="ConsPlusNormal"/>
        <w:ind w:firstLine="540"/>
        <w:jc w:val="both"/>
      </w:pPr>
      <w:r>
        <w:t xml:space="preserve">9. </w:t>
      </w:r>
      <w:proofErr w:type="gramStart"/>
      <w:r>
        <w:t>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w:t>
      </w:r>
      <w:proofErr w:type="gramEnd"/>
      <w:r>
        <w:t xml:space="preserve"> (при наличии официального сайта муниципального образования) в сети "Интернет".</w:t>
      </w:r>
    </w:p>
    <w:p w:rsidR="002D4E0D" w:rsidRDefault="002D4E0D" w:rsidP="002D4E0D">
      <w:pPr>
        <w:pStyle w:val="ConsPlusNormal"/>
        <w:ind w:firstLine="540"/>
        <w:jc w:val="both"/>
      </w:pPr>
      <w:r>
        <w:t>10. Извещение или сообщение о проведен</w:t>
      </w:r>
      <w:proofErr w:type="gramStart"/>
      <w:r>
        <w:t>ии ау</w:t>
      </w:r>
      <w:proofErr w:type="gramEnd"/>
      <w:r>
        <w:t>кциона должно содержать сведения:</w:t>
      </w:r>
    </w:p>
    <w:p w:rsidR="002D4E0D" w:rsidRDefault="002D4E0D" w:rsidP="002D4E0D">
      <w:pPr>
        <w:pStyle w:val="ConsPlusNormal"/>
        <w:ind w:firstLine="540"/>
        <w:jc w:val="both"/>
      </w:pPr>
      <w:r>
        <w:t>1) об организаторе аукциона;</w:t>
      </w:r>
    </w:p>
    <w:p w:rsidR="002D4E0D" w:rsidRDefault="002D4E0D" w:rsidP="002D4E0D">
      <w:pPr>
        <w:pStyle w:val="ConsPlusNormal"/>
        <w:ind w:firstLine="540"/>
        <w:jc w:val="both"/>
      </w:pPr>
      <w:proofErr w:type="gramStart"/>
      <w: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roofErr w:type="gramEnd"/>
    </w:p>
    <w:p w:rsidR="002D4E0D" w:rsidRDefault="002D4E0D" w:rsidP="002D4E0D">
      <w:pPr>
        <w:pStyle w:val="ConsPlusNormal"/>
        <w:ind w:firstLine="540"/>
        <w:jc w:val="both"/>
      </w:pPr>
      <w:r>
        <w:t>3) о месте, дате, времени и порядке проведения аукциона;</w:t>
      </w:r>
    </w:p>
    <w:p w:rsidR="002D4E0D" w:rsidRDefault="002D4E0D" w:rsidP="002D4E0D">
      <w:pPr>
        <w:pStyle w:val="ConsPlusNormal"/>
        <w:ind w:firstLine="540"/>
        <w:jc w:val="both"/>
      </w:pPr>
      <w: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t>информации</w:t>
      </w:r>
      <w:proofErr w:type="gramEnd"/>
      <w:r>
        <w:t xml:space="preserve"> о плате за подключение;</w:t>
      </w:r>
    </w:p>
    <w:p w:rsidR="002D4E0D" w:rsidRDefault="002D4E0D" w:rsidP="002D4E0D">
      <w:pPr>
        <w:pStyle w:val="ConsPlusNormal"/>
        <w:ind w:firstLine="540"/>
        <w:jc w:val="both"/>
      </w:pPr>
      <w:r>
        <w:t>5) о начальной цене предмета аукциона (начальной цене земельного участка или начальном размере арендной платы);</w:t>
      </w:r>
    </w:p>
    <w:p w:rsidR="002D4E0D" w:rsidRDefault="002D4E0D" w:rsidP="002D4E0D">
      <w:pPr>
        <w:pStyle w:val="ConsPlusNormal"/>
        <w:ind w:firstLine="540"/>
        <w:jc w:val="both"/>
      </w:pPr>
      <w:r>
        <w:t>6) о "шаге аукциона";</w:t>
      </w:r>
    </w:p>
    <w:p w:rsidR="002D4E0D" w:rsidRDefault="002D4E0D" w:rsidP="002D4E0D">
      <w:pPr>
        <w:pStyle w:val="ConsPlusNormal"/>
        <w:ind w:firstLine="540"/>
        <w:jc w:val="both"/>
      </w:pPr>
      <w: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2D4E0D" w:rsidRDefault="002D4E0D" w:rsidP="002D4E0D">
      <w:pPr>
        <w:pStyle w:val="ConsPlusNormal"/>
        <w:ind w:firstLine="540"/>
        <w:jc w:val="both"/>
      </w:pPr>
      <w:r>
        <w:t>8) о размере задатка, о порядке его внесения участниками аукциона и возврата им, о реквизитах счета для перечисления задатка;</w:t>
      </w:r>
    </w:p>
    <w:p w:rsidR="002D4E0D" w:rsidRDefault="002D4E0D" w:rsidP="002D4E0D">
      <w:pPr>
        <w:pStyle w:val="ConsPlusNormal"/>
        <w:ind w:firstLine="540"/>
        <w:jc w:val="both"/>
      </w:pPr>
      <w:r>
        <w:t>9) о существенных условиях договора, в том числе о сроке аренды.</w:t>
      </w:r>
    </w:p>
    <w:p w:rsidR="002D4E0D" w:rsidRDefault="002D4E0D" w:rsidP="002D4E0D">
      <w:pPr>
        <w:pStyle w:val="ConsPlusNormal"/>
        <w:ind w:firstLine="540"/>
        <w:jc w:val="both"/>
      </w:pPr>
      <w:r>
        <w:t xml:space="preserve">11. Организатор аукциона вправе отказаться от проведения аукциона не </w:t>
      </w:r>
      <w:proofErr w:type="gramStart"/>
      <w:r>
        <w:t>позднее</w:t>
      </w:r>
      <w:proofErr w:type="gramEnd"/>
      <w:r>
        <w:t xml:space="preserve"> чем за пятнадцать дней до дня опубликования извещения о проведении аукциона. Извещение об отказе в проведен</w:t>
      </w:r>
      <w:proofErr w:type="gramStart"/>
      <w:r>
        <w:t>ии ау</w:t>
      </w:r>
      <w:proofErr w:type="gramEnd"/>
      <w: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t>ии ау</w:t>
      </w:r>
      <w:proofErr w:type="gramEnd"/>
      <w:r>
        <w:t>кциона может размещаться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в сети "Интернет". Организатор аукциона в течение трех дней обязан известить участников аукциона о своем отказе в проведен</w:t>
      </w:r>
      <w:proofErr w:type="gramStart"/>
      <w:r>
        <w:t>ии ау</w:t>
      </w:r>
      <w:proofErr w:type="gramEnd"/>
      <w:r>
        <w:t>кциона и возвратить участникам аукциона внесенные задатки.</w:t>
      </w:r>
    </w:p>
    <w:p w:rsidR="002D4E0D" w:rsidRDefault="002D4E0D" w:rsidP="002D4E0D">
      <w:pPr>
        <w:pStyle w:val="ConsPlusNormal"/>
        <w:ind w:firstLine="540"/>
        <w:jc w:val="both"/>
      </w:pPr>
      <w:r>
        <w:t>12.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2D4E0D" w:rsidRDefault="002D4E0D" w:rsidP="002D4E0D">
      <w:pPr>
        <w:pStyle w:val="ConsPlusNormal"/>
        <w:ind w:firstLine="540"/>
        <w:jc w:val="both"/>
      </w:pPr>
      <w:r>
        <w:t>1) заявка на участие в аукционе по установленной форме с указанием реквизитов счета для возврата задатка;</w:t>
      </w:r>
    </w:p>
    <w:p w:rsidR="002D4E0D" w:rsidRDefault="002D4E0D" w:rsidP="002D4E0D">
      <w:pPr>
        <w:pStyle w:val="ConsPlusNormal"/>
        <w:ind w:firstLine="540"/>
        <w:jc w:val="both"/>
      </w:pPr>
      <w:r>
        <w:lastRenderedPageBreak/>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2D4E0D" w:rsidRDefault="002D4E0D" w:rsidP="002D4E0D">
      <w:pPr>
        <w:pStyle w:val="ConsPlusNormal"/>
        <w:ind w:firstLine="540"/>
        <w:jc w:val="both"/>
      </w:pPr>
      <w:r>
        <w:t>3) документы, подтверждающие внесение задатка.</w:t>
      </w:r>
    </w:p>
    <w:p w:rsidR="002D4E0D" w:rsidRDefault="002D4E0D" w:rsidP="002D4E0D">
      <w:pPr>
        <w:pStyle w:val="ConsPlusNormal"/>
        <w:ind w:firstLine="540"/>
        <w:jc w:val="both"/>
      </w:pPr>
      <w:r>
        <w:t>13. Организатор аукциона не вправе требовать представление других документов, кроме указанных в пункте 12 настоящей статьи документов.</w:t>
      </w:r>
    </w:p>
    <w:p w:rsidR="002D4E0D" w:rsidRDefault="002D4E0D" w:rsidP="002D4E0D">
      <w:pPr>
        <w:pStyle w:val="ConsPlusNormal"/>
        <w:ind w:firstLine="540"/>
        <w:jc w:val="both"/>
      </w:pPr>
      <w:r>
        <w:t>14. Прием документов прекращается не ранее чем за пять дней до дня проведения аукциона.</w:t>
      </w:r>
    </w:p>
    <w:p w:rsidR="002D4E0D" w:rsidRDefault="002D4E0D" w:rsidP="002D4E0D">
      <w:pPr>
        <w:pStyle w:val="ConsPlusNormal"/>
        <w:ind w:firstLine="540"/>
        <w:jc w:val="both"/>
      </w:pPr>
      <w:r>
        <w:t>15. Один заявитель вправе подать только одну заявку на участие в аукционе.</w:t>
      </w:r>
    </w:p>
    <w:p w:rsidR="002D4E0D" w:rsidRDefault="002D4E0D" w:rsidP="002D4E0D">
      <w:pPr>
        <w:pStyle w:val="ConsPlusNormal"/>
        <w:ind w:firstLine="540"/>
        <w:jc w:val="both"/>
      </w:pPr>
      <w:r>
        <w:t>16. Заявка на участие в аукционе, поступившая по истечении срока ее приема, возвращается в день ее поступления заявителю.</w:t>
      </w:r>
    </w:p>
    <w:p w:rsidR="002D4E0D" w:rsidRDefault="002D4E0D" w:rsidP="002D4E0D">
      <w:pPr>
        <w:pStyle w:val="ConsPlusNormal"/>
        <w:ind w:firstLine="540"/>
        <w:jc w:val="both"/>
      </w:pPr>
      <w:r>
        <w:t>17. Заявитель не допускается к участию в аукционе по следующим основаниям:</w:t>
      </w:r>
    </w:p>
    <w:p w:rsidR="002D4E0D" w:rsidRDefault="002D4E0D" w:rsidP="002D4E0D">
      <w:pPr>
        <w:pStyle w:val="ConsPlusNormal"/>
        <w:ind w:firstLine="540"/>
        <w:jc w:val="both"/>
      </w:pPr>
      <w: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2D4E0D" w:rsidRDefault="002D4E0D" w:rsidP="002D4E0D">
      <w:pPr>
        <w:pStyle w:val="ConsPlusNormal"/>
        <w:ind w:firstLine="540"/>
        <w:jc w:val="both"/>
      </w:pPr>
      <w:r>
        <w:t xml:space="preserve">2) </w:t>
      </w:r>
      <w:proofErr w:type="spellStart"/>
      <w:r>
        <w:t>непоступление</w:t>
      </w:r>
      <w:proofErr w:type="spellEnd"/>
      <w:r>
        <w:t xml:space="preserve">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2D4E0D" w:rsidRDefault="002D4E0D" w:rsidP="002D4E0D">
      <w:pPr>
        <w:pStyle w:val="ConsPlusNormal"/>
        <w:ind w:firstLine="540"/>
        <w:jc w:val="both"/>
      </w:pPr>
      <w: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2D4E0D" w:rsidRDefault="002D4E0D" w:rsidP="002D4E0D">
      <w:pPr>
        <w:pStyle w:val="ConsPlusNormal"/>
        <w:ind w:firstLine="540"/>
        <w:jc w:val="both"/>
      </w:pPr>
      <w:r>
        <w:t>18. Отказ в допуске к участию в торгах по иным основаниям, кроме указанных в пункте 17 настоящей статьи оснований, не допускается.</w:t>
      </w:r>
    </w:p>
    <w:p w:rsidR="002D4E0D" w:rsidRDefault="002D4E0D" w:rsidP="002D4E0D">
      <w:pPr>
        <w:pStyle w:val="ConsPlusNormal"/>
        <w:ind w:firstLine="540"/>
        <w:jc w:val="both"/>
      </w:pPr>
      <w: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2D4E0D" w:rsidRDefault="002D4E0D" w:rsidP="002D4E0D">
      <w:pPr>
        <w:pStyle w:val="ConsPlusNormal"/>
        <w:ind w:firstLine="540"/>
        <w:jc w:val="both"/>
      </w:pPr>
      <w: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2D4E0D" w:rsidRDefault="002D4E0D" w:rsidP="002D4E0D">
      <w:pPr>
        <w:pStyle w:val="ConsPlusNormal"/>
        <w:ind w:firstLine="540"/>
        <w:jc w:val="both"/>
      </w:pPr>
      <w: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2D4E0D" w:rsidRDefault="002D4E0D" w:rsidP="002D4E0D">
      <w:pPr>
        <w:pStyle w:val="ConsPlusNormal"/>
        <w:ind w:firstLine="540"/>
        <w:jc w:val="both"/>
      </w:pPr>
      <w: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D4E0D" w:rsidRDefault="002D4E0D" w:rsidP="002D4E0D">
      <w:pPr>
        <w:pStyle w:val="ConsPlusNormal"/>
        <w:ind w:firstLine="540"/>
        <w:jc w:val="both"/>
      </w:pPr>
      <w: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2D4E0D" w:rsidRDefault="002D4E0D" w:rsidP="002D4E0D">
      <w:pPr>
        <w:pStyle w:val="ConsPlusNormal"/>
        <w:ind w:firstLine="540"/>
        <w:jc w:val="both"/>
      </w:pPr>
      <w: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2D4E0D" w:rsidRDefault="002D4E0D" w:rsidP="002D4E0D">
      <w:pPr>
        <w:pStyle w:val="ConsPlusNormal"/>
        <w:ind w:firstLine="540"/>
        <w:jc w:val="both"/>
      </w:pPr>
      <w:proofErr w:type="gramStart"/>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2D4E0D" w:rsidRDefault="002D4E0D" w:rsidP="002D4E0D">
      <w:pPr>
        <w:pStyle w:val="ConsPlusNormal"/>
        <w:ind w:firstLine="540"/>
        <w:jc w:val="both"/>
      </w:pPr>
      <w:r>
        <w:t>2) победитель аукциона;</w:t>
      </w:r>
    </w:p>
    <w:p w:rsidR="002D4E0D" w:rsidRDefault="002D4E0D" w:rsidP="002D4E0D">
      <w:pPr>
        <w:pStyle w:val="ConsPlusNormal"/>
        <w:ind w:firstLine="540"/>
        <w:jc w:val="both"/>
      </w:pPr>
      <w:r>
        <w:t>3) цена приобретаемого в собственность земельного участка или размер арендной платы.</w:t>
      </w:r>
    </w:p>
    <w:p w:rsidR="002D4E0D" w:rsidRDefault="002D4E0D" w:rsidP="002D4E0D">
      <w:pPr>
        <w:pStyle w:val="ConsPlusNormal"/>
        <w:ind w:firstLine="540"/>
        <w:jc w:val="both"/>
      </w:pPr>
      <w: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2D4E0D" w:rsidRDefault="002D4E0D" w:rsidP="002D4E0D">
      <w:pPr>
        <w:pStyle w:val="ConsPlusNormal"/>
        <w:ind w:firstLine="540"/>
        <w:jc w:val="both"/>
      </w:pPr>
      <w:r>
        <w:t>26. Аукцион признается не состоявшимся в случае, если:</w:t>
      </w:r>
    </w:p>
    <w:p w:rsidR="002D4E0D" w:rsidRDefault="002D4E0D" w:rsidP="002D4E0D">
      <w:pPr>
        <w:pStyle w:val="ConsPlusNormal"/>
        <w:ind w:firstLine="540"/>
        <w:jc w:val="both"/>
      </w:pPr>
      <w:r>
        <w:t>1) в аукционе участвовали менее двух участников;</w:t>
      </w:r>
    </w:p>
    <w:p w:rsidR="002D4E0D" w:rsidRDefault="002D4E0D" w:rsidP="002D4E0D">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D4E0D" w:rsidRDefault="002D4E0D" w:rsidP="002D4E0D">
      <w:pPr>
        <w:pStyle w:val="ConsPlusNormal"/>
        <w:ind w:firstLine="540"/>
        <w:jc w:val="both"/>
      </w:pPr>
      <w:r>
        <w:t>27. В случае</w:t>
      </w:r>
      <w:proofErr w:type="gramStart"/>
      <w:r>
        <w:t>,</w:t>
      </w:r>
      <w:proofErr w:type="gramEnd"/>
      <w:r>
        <w:t xml:space="preserve">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w:t>
      </w:r>
      <w:r>
        <w:lastRenderedPageBreak/>
        <w:t>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2D4E0D" w:rsidRDefault="002D4E0D" w:rsidP="002D4E0D">
      <w:pPr>
        <w:pStyle w:val="ConsPlusNormal"/>
        <w:ind w:firstLine="540"/>
        <w:jc w:val="both"/>
      </w:pPr>
      <w:r>
        <w:t xml:space="preserve">28. Организатор аукциона в случаях, если аукцион был признан </w:t>
      </w:r>
      <w:proofErr w:type="gramStart"/>
      <w:r>
        <w:t>несостоявшимся</w:t>
      </w:r>
      <w:proofErr w:type="gramEnd"/>
      <w:r>
        <w:t xml:space="preserve">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2D4E0D" w:rsidRDefault="002D4E0D" w:rsidP="002D4E0D">
      <w:pPr>
        <w:pStyle w:val="ConsPlusNormal"/>
        <w:ind w:firstLine="540"/>
        <w:jc w:val="both"/>
      </w:pPr>
      <w:r>
        <w:t xml:space="preserve">29. </w:t>
      </w:r>
      <w:proofErr w:type="gramStart"/>
      <w:r>
        <w:t>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6) дополнить статьей 38.2 следующего содержания:</w:t>
      </w:r>
    </w:p>
    <w:p w:rsidR="002D4E0D" w:rsidRDefault="002D4E0D" w:rsidP="002D4E0D">
      <w:pPr>
        <w:pStyle w:val="ConsPlusNormal"/>
        <w:ind w:firstLine="540"/>
        <w:jc w:val="both"/>
      </w:pPr>
    </w:p>
    <w:p w:rsidR="002D4E0D" w:rsidRDefault="002D4E0D" w:rsidP="002D4E0D">
      <w:pPr>
        <w:pStyle w:val="ConsPlusNormal"/>
        <w:ind w:firstLine="540"/>
        <w:jc w:val="both"/>
      </w:pPr>
      <w: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2D4E0D" w:rsidRDefault="002D4E0D" w:rsidP="002D4E0D">
      <w:pPr>
        <w:pStyle w:val="ConsPlusNormal"/>
        <w:ind w:firstLine="540"/>
        <w:jc w:val="both"/>
      </w:pPr>
    </w:p>
    <w:p w:rsidR="002D4E0D" w:rsidRDefault="002D4E0D" w:rsidP="002D4E0D">
      <w:pPr>
        <w:pStyle w:val="ConsPlusNormal"/>
        <w:ind w:firstLine="540"/>
        <w:jc w:val="both"/>
      </w:pPr>
      <w: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2D4E0D" w:rsidRDefault="002D4E0D" w:rsidP="002D4E0D">
      <w:pPr>
        <w:pStyle w:val="ConsPlusNormal"/>
        <w:ind w:firstLine="540"/>
        <w:jc w:val="both"/>
      </w:pPr>
      <w:r>
        <w:t>2. Аукцион проводится в соответствии со статьей 38.1 настоящего Кодекса с учетом положений настоящей статьи.</w:t>
      </w:r>
    </w:p>
    <w:p w:rsidR="002D4E0D" w:rsidRDefault="002D4E0D" w:rsidP="002D4E0D">
      <w:pPr>
        <w:pStyle w:val="ConsPlusNormal"/>
        <w:ind w:firstLine="540"/>
        <w:jc w:val="both"/>
      </w:pPr>
      <w:r>
        <w:t>3. В извещении о проведен</w:t>
      </w:r>
      <w:proofErr w:type="gramStart"/>
      <w:r>
        <w:t>ии ау</w:t>
      </w:r>
      <w:proofErr w:type="gramEnd"/>
      <w:r>
        <w:t>кциона кроме сведений, указанных в подпунктах 1 - 3, 6 - 9 пункта 10 статьи 38.1 настоящего Кодекса, должны быть указаны:</w:t>
      </w:r>
    </w:p>
    <w:p w:rsidR="002D4E0D" w:rsidRDefault="002D4E0D" w:rsidP="002D4E0D">
      <w:pPr>
        <w:pStyle w:val="ConsPlusNormal"/>
        <w:ind w:firstLine="540"/>
        <w:jc w:val="both"/>
      </w:pPr>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2D4E0D" w:rsidRDefault="002D4E0D" w:rsidP="002D4E0D">
      <w:pPr>
        <w:pStyle w:val="ConsPlusNormal"/>
        <w:ind w:firstLine="540"/>
        <w:jc w:val="both"/>
      </w:pPr>
      <w: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rsidR="002D4E0D" w:rsidRDefault="002D4E0D" w:rsidP="002D4E0D">
      <w:pPr>
        <w:pStyle w:val="ConsPlusNormal"/>
        <w:ind w:firstLine="540"/>
        <w:jc w:val="both"/>
      </w:pPr>
      <w: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2D4E0D" w:rsidRDefault="002D4E0D" w:rsidP="002D4E0D">
      <w:pPr>
        <w:pStyle w:val="ConsPlusNormal"/>
        <w:ind w:firstLine="540"/>
        <w:jc w:val="both"/>
      </w:pPr>
      <w: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2D4E0D" w:rsidRDefault="002D4E0D" w:rsidP="002D4E0D">
      <w:pPr>
        <w:pStyle w:val="ConsPlusNormal"/>
        <w:ind w:firstLine="540"/>
        <w:jc w:val="both"/>
      </w:pPr>
      <w:r>
        <w:t>5) способы обеспечения обязательств по комплексному освоению земельного участка в целях жилищного строительства и их объем;</w:t>
      </w:r>
    </w:p>
    <w:p w:rsidR="002D4E0D" w:rsidRDefault="002D4E0D" w:rsidP="002D4E0D">
      <w:pPr>
        <w:pStyle w:val="ConsPlusNormal"/>
        <w:ind w:firstLine="540"/>
        <w:jc w:val="both"/>
      </w:pPr>
      <w: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2D4E0D" w:rsidRDefault="002D4E0D" w:rsidP="002D4E0D">
      <w:pPr>
        <w:pStyle w:val="ConsPlusNormal"/>
        <w:ind w:firstLine="540"/>
        <w:jc w:val="both"/>
      </w:pPr>
      <w: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2D4E0D" w:rsidRDefault="002D4E0D" w:rsidP="002D4E0D">
      <w:pPr>
        <w:pStyle w:val="ConsPlusNormal"/>
        <w:ind w:firstLine="540"/>
        <w:jc w:val="both"/>
      </w:pPr>
      <w: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2D4E0D" w:rsidRDefault="002D4E0D" w:rsidP="002D4E0D">
      <w:pPr>
        <w:pStyle w:val="ConsPlusNormal"/>
        <w:ind w:firstLine="540"/>
        <w:jc w:val="both"/>
      </w:pPr>
      <w:r>
        <w:t xml:space="preserve">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t>кроме</w:t>
      </w:r>
      <w:proofErr w:type="gramEnd"/>
      <w:r>
        <w:t xml:space="preserve"> установленных настоящей статьей.</w:t>
      </w:r>
    </w:p>
    <w:p w:rsidR="002D4E0D" w:rsidRDefault="002D4E0D" w:rsidP="002D4E0D">
      <w:pPr>
        <w:pStyle w:val="ConsPlusNormal"/>
        <w:ind w:firstLine="540"/>
        <w:jc w:val="both"/>
      </w:pPr>
      <w:r>
        <w:t xml:space="preserve">5. 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t>договора</w:t>
      </w:r>
      <w:proofErr w:type="gramEnd"/>
      <w:r>
        <w:t xml:space="preserve"> аренды которого приобретается на аукционе.</w:t>
      </w:r>
    </w:p>
    <w:p w:rsidR="002D4E0D" w:rsidRDefault="002D4E0D" w:rsidP="002D4E0D">
      <w:pPr>
        <w:pStyle w:val="ConsPlusNormal"/>
        <w:ind w:firstLine="540"/>
        <w:jc w:val="both"/>
      </w:pPr>
      <w:r>
        <w:t>6. Организатор аукциона не вправе требовать представление других документов, кроме указанных в пункте 5 настоящей статьи документов.</w:t>
      </w:r>
    </w:p>
    <w:p w:rsidR="002D4E0D" w:rsidRDefault="002D4E0D" w:rsidP="002D4E0D">
      <w:pPr>
        <w:pStyle w:val="ConsPlusNormal"/>
        <w:ind w:firstLine="540"/>
        <w:jc w:val="both"/>
      </w:pPr>
      <w:r>
        <w:t xml:space="preserve">7. Победителем аукциона признается участник аукциона, предложивший наибольшую цену </w:t>
      </w:r>
      <w:r>
        <w:lastRenderedPageBreak/>
        <w:t>за право на заключение договора аренды земельного участка для его комплексного освоения</w:t>
      </w:r>
      <w:proofErr w:type="gramStart"/>
      <w:r>
        <w:t>.";</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7) подпункт 2 пункта 1 статьи 49 изложить в следующей редакции:</w:t>
      </w:r>
    </w:p>
    <w:p w:rsidR="002D4E0D" w:rsidRDefault="002D4E0D" w:rsidP="002D4E0D">
      <w:pPr>
        <w:pStyle w:val="ConsPlusNormal"/>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2D4E0D" w:rsidRDefault="002D4E0D" w:rsidP="002D4E0D">
      <w:pPr>
        <w:pStyle w:val="ConsPlusNormal"/>
        <w:ind w:firstLine="540"/>
        <w:jc w:val="both"/>
      </w:pPr>
      <w:r>
        <w:t>объекты федеральных энергетических систем и объекты энергетических систем регионального значения;</w:t>
      </w:r>
    </w:p>
    <w:p w:rsidR="002D4E0D" w:rsidRDefault="002D4E0D" w:rsidP="002D4E0D">
      <w:pPr>
        <w:pStyle w:val="ConsPlusNormal"/>
        <w:ind w:firstLine="540"/>
        <w:jc w:val="both"/>
      </w:pPr>
      <w:r>
        <w:t>объекты использования атомной энергии;</w:t>
      </w:r>
    </w:p>
    <w:p w:rsidR="002D4E0D" w:rsidRDefault="002D4E0D" w:rsidP="002D4E0D">
      <w:pPr>
        <w:pStyle w:val="ConsPlusNormal"/>
        <w:ind w:firstLine="540"/>
        <w:jc w:val="both"/>
      </w:pPr>
      <w:r>
        <w:t>объекты обороны и безопасности;</w:t>
      </w:r>
    </w:p>
    <w:p w:rsidR="002D4E0D" w:rsidRDefault="002D4E0D" w:rsidP="002D4E0D">
      <w:pPr>
        <w:pStyle w:val="ConsPlusNormal"/>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2D4E0D" w:rsidRDefault="002D4E0D" w:rsidP="002D4E0D">
      <w:pPr>
        <w:pStyle w:val="ConsPlusNormal"/>
        <w:ind w:firstLine="540"/>
        <w:jc w:val="both"/>
      </w:pPr>
      <w:r>
        <w:t>объекты, обеспечивающие космическую деятельность;</w:t>
      </w:r>
    </w:p>
    <w:p w:rsidR="002D4E0D" w:rsidRDefault="002D4E0D" w:rsidP="002D4E0D">
      <w:pPr>
        <w:pStyle w:val="ConsPlusNormal"/>
        <w:ind w:firstLine="540"/>
        <w:jc w:val="both"/>
      </w:pPr>
      <w:r>
        <w:t>объекты, обеспечивающие статус и защиту Государственной границы Российской Федерации;</w:t>
      </w:r>
    </w:p>
    <w:p w:rsidR="002D4E0D" w:rsidRDefault="002D4E0D" w:rsidP="002D4E0D">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D4E0D" w:rsidRDefault="002D4E0D" w:rsidP="002D4E0D">
      <w:pPr>
        <w:pStyle w:val="ConsPlusNormal"/>
        <w:ind w:firstLine="540"/>
        <w:jc w:val="both"/>
      </w:pPr>
      <w:r>
        <w:t xml:space="preserve">объекты </w:t>
      </w:r>
      <w:proofErr w:type="spellStart"/>
      <w:r>
        <w:t>электр</w:t>
      </w:r>
      <w:proofErr w:type="gramStart"/>
      <w:r>
        <w:t>о</w:t>
      </w:r>
      <w:proofErr w:type="spellEnd"/>
      <w:r>
        <w:t>-</w:t>
      </w:r>
      <w:proofErr w:type="gramEnd"/>
      <w:r>
        <w:t xml:space="preserve">, </w:t>
      </w:r>
      <w:proofErr w:type="spellStart"/>
      <w:r>
        <w:t>газо</w:t>
      </w:r>
      <w:proofErr w:type="spellEnd"/>
      <w:r>
        <w:t>-, тепло- и водоснабжения муниципального значения;</w:t>
      </w:r>
    </w:p>
    <w:p w:rsidR="002D4E0D" w:rsidRDefault="002D4E0D" w:rsidP="002D4E0D">
      <w:pPr>
        <w:pStyle w:val="ConsPlusNormal"/>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roofErr w:type="gramStart"/>
      <w:r>
        <w:t>.";</w:t>
      </w:r>
      <w:proofErr w:type="gramEnd"/>
    </w:p>
    <w:p w:rsidR="002D4E0D" w:rsidRDefault="002D4E0D" w:rsidP="002D4E0D">
      <w:pPr>
        <w:pStyle w:val="ConsPlusNormal"/>
        <w:ind w:firstLine="540"/>
        <w:jc w:val="both"/>
      </w:pPr>
      <w:r>
        <w:t>8) абзац пятый пункта 4 статьи 85 изложить в следующей редакции:</w:t>
      </w:r>
    </w:p>
    <w:p w:rsidR="002D4E0D" w:rsidRDefault="002D4E0D" w:rsidP="002D4E0D">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Start"/>
      <w:r>
        <w:t>.".</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Статья 17</w:t>
      </w:r>
    </w:p>
    <w:p w:rsidR="002D4E0D" w:rsidRDefault="002D4E0D" w:rsidP="002D4E0D">
      <w:pPr>
        <w:pStyle w:val="ConsPlusNormal"/>
        <w:ind w:firstLine="540"/>
        <w:jc w:val="both"/>
      </w:pPr>
    </w:p>
    <w:p w:rsidR="002D4E0D" w:rsidRDefault="002D4E0D" w:rsidP="002D4E0D">
      <w:pPr>
        <w:pStyle w:val="ConsPlusNormal"/>
        <w:ind w:firstLine="540"/>
        <w:jc w:val="both"/>
      </w:pPr>
      <w:r>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2D4E0D" w:rsidRDefault="002D4E0D" w:rsidP="002D4E0D">
      <w:pPr>
        <w:pStyle w:val="ConsPlusNormal"/>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roofErr w:type="gramStart"/>
      <w:r>
        <w:t>.".</w:t>
      </w:r>
      <w:proofErr w:type="gramEnd"/>
    </w:p>
    <w:p w:rsidR="002D4E0D" w:rsidRDefault="002D4E0D" w:rsidP="002D4E0D">
      <w:pPr>
        <w:pStyle w:val="ConsPlusNormal"/>
        <w:ind w:firstLine="540"/>
        <w:jc w:val="both"/>
      </w:pPr>
    </w:p>
    <w:p w:rsidR="002D4E0D" w:rsidRDefault="002D4E0D" w:rsidP="002D4E0D">
      <w:pPr>
        <w:pStyle w:val="ConsPlusNormal"/>
        <w:ind w:firstLine="540"/>
        <w:jc w:val="both"/>
      </w:pPr>
      <w:r>
        <w:t>Статья 17.1</w:t>
      </w:r>
    </w:p>
    <w:p w:rsidR="002D4E0D" w:rsidRDefault="002D4E0D" w:rsidP="002D4E0D">
      <w:pPr>
        <w:pStyle w:val="ConsPlusNormal"/>
        <w:ind w:firstLine="540"/>
        <w:jc w:val="both"/>
      </w:pPr>
    </w:p>
    <w:p w:rsidR="002D4E0D" w:rsidRDefault="002D4E0D" w:rsidP="002D4E0D">
      <w:pPr>
        <w:pStyle w:val="ConsPlusNormal"/>
        <w:ind w:firstLine="540"/>
        <w:jc w:val="both"/>
      </w:pPr>
      <w:r>
        <w:t>(</w:t>
      </w:r>
      <w:proofErr w:type="gramStart"/>
      <w:r>
        <w:t>введена</w:t>
      </w:r>
      <w:proofErr w:type="gramEnd"/>
      <w:r>
        <w:t xml:space="preserve"> Федеральным законом от 29.06.2012 N 96-ФЗ)</w:t>
      </w:r>
    </w:p>
    <w:p w:rsidR="002D4E0D" w:rsidRDefault="002D4E0D" w:rsidP="002D4E0D">
      <w:pPr>
        <w:pStyle w:val="ConsPlusNormal"/>
        <w:ind w:firstLine="540"/>
        <w:jc w:val="both"/>
      </w:pPr>
    </w:p>
    <w:p w:rsidR="002D4E0D" w:rsidRDefault="002D4E0D" w:rsidP="002D4E0D">
      <w:pPr>
        <w:pStyle w:val="ConsPlusNormal"/>
        <w:ind w:firstLine="540"/>
        <w:jc w:val="both"/>
      </w:pPr>
      <w:r>
        <w:t xml:space="preserve">До 31 декабря 2014 года в городе федерального значения Москве в целях </w:t>
      </w:r>
      <w:proofErr w:type="gramStart"/>
      <w:r>
        <w:t>обеспечения учета особенностей регулирования градостроительной деятельности</w:t>
      </w:r>
      <w:proofErr w:type="gramEnd"/>
      <w:r>
        <w:t xml:space="preserve"> в результате изменения его границ допускаются:</w:t>
      </w:r>
    </w:p>
    <w:p w:rsidR="002D4E0D" w:rsidRDefault="002D4E0D" w:rsidP="002D4E0D">
      <w:pPr>
        <w:pStyle w:val="ConsPlusNormal"/>
        <w:ind w:firstLine="540"/>
        <w:jc w:val="both"/>
      </w:pPr>
      <w:r>
        <w:t>1)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2D4E0D" w:rsidRDefault="002D4E0D" w:rsidP="002D4E0D">
      <w:pPr>
        <w:pStyle w:val="ConsPlusNormal"/>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2D4E0D" w:rsidRDefault="002D4E0D" w:rsidP="002D4E0D">
      <w:pPr>
        <w:pStyle w:val="ConsPlusNormal"/>
        <w:ind w:firstLine="540"/>
        <w:jc w:val="both"/>
      </w:pPr>
    </w:p>
    <w:p w:rsidR="002D4E0D" w:rsidRDefault="002D4E0D" w:rsidP="002D4E0D">
      <w:pPr>
        <w:pStyle w:val="ConsPlusNormal"/>
        <w:ind w:firstLine="540"/>
        <w:jc w:val="both"/>
      </w:pPr>
      <w:r>
        <w:t>Статья 18</w:t>
      </w:r>
    </w:p>
    <w:p w:rsidR="002D4E0D" w:rsidRDefault="002D4E0D" w:rsidP="002D4E0D">
      <w:pPr>
        <w:pStyle w:val="ConsPlusNormal"/>
        <w:ind w:firstLine="540"/>
        <w:jc w:val="both"/>
      </w:pPr>
    </w:p>
    <w:p w:rsidR="002D4E0D" w:rsidRDefault="002D4E0D" w:rsidP="002D4E0D">
      <w:pPr>
        <w:pStyle w:val="ConsPlusNormal"/>
        <w:ind w:firstLine="540"/>
        <w:jc w:val="both"/>
      </w:pPr>
      <w:r>
        <w:t>Пункт 2 и абзац второй пункта 4 статьи 16 настоящего Федерального закона вступают в силу с 1 октября 2005 года.</w:t>
      </w:r>
    </w:p>
    <w:p w:rsidR="002D4E0D" w:rsidRDefault="002D4E0D" w:rsidP="002D4E0D">
      <w:pPr>
        <w:pStyle w:val="ConsPlusNormal"/>
        <w:ind w:firstLine="540"/>
        <w:jc w:val="both"/>
      </w:pPr>
    </w:p>
    <w:p w:rsidR="002D4E0D" w:rsidRDefault="002D4E0D" w:rsidP="002D4E0D">
      <w:pPr>
        <w:pStyle w:val="ConsPlusNormal"/>
        <w:jc w:val="right"/>
      </w:pPr>
      <w:r>
        <w:t>Президент</w:t>
      </w:r>
    </w:p>
    <w:p w:rsidR="002D4E0D" w:rsidRDefault="002D4E0D" w:rsidP="002D4E0D">
      <w:pPr>
        <w:pStyle w:val="ConsPlusNormal"/>
        <w:jc w:val="right"/>
      </w:pPr>
      <w:r>
        <w:lastRenderedPageBreak/>
        <w:t>Российской Федерации</w:t>
      </w:r>
    </w:p>
    <w:p w:rsidR="002D4E0D" w:rsidRDefault="002D4E0D" w:rsidP="002D4E0D">
      <w:pPr>
        <w:pStyle w:val="ConsPlusNormal"/>
        <w:jc w:val="right"/>
      </w:pPr>
      <w:r>
        <w:t>В.ПУТИН</w:t>
      </w:r>
    </w:p>
    <w:p w:rsidR="002D4E0D" w:rsidRDefault="002D4E0D" w:rsidP="002D4E0D">
      <w:pPr>
        <w:pStyle w:val="ConsPlusNormal"/>
      </w:pPr>
      <w:r>
        <w:t>Москва, Кремль</w:t>
      </w:r>
    </w:p>
    <w:p w:rsidR="002D4E0D" w:rsidRDefault="002D4E0D" w:rsidP="002D4E0D">
      <w:pPr>
        <w:pStyle w:val="ConsPlusNormal"/>
      </w:pPr>
      <w:r>
        <w:t>29 декабря 2004 года</w:t>
      </w:r>
    </w:p>
    <w:p w:rsidR="002D4E0D" w:rsidRDefault="002D4E0D" w:rsidP="002D4E0D">
      <w:pPr>
        <w:pStyle w:val="ConsPlusNormal"/>
      </w:pPr>
      <w:r>
        <w:t>N 191-ФЗ</w:t>
      </w:r>
    </w:p>
    <w:p w:rsidR="002C7C06" w:rsidRDefault="002C7C06"/>
    <w:sectPr w:rsidR="002C7C06" w:rsidSect="002C7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E0D"/>
    <w:rsid w:val="002C7C06"/>
    <w:rsid w:val="002D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E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D4E0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11004</Words>
  <Characters>62726</Characters>
  <Application>Microsoft Office Word</Application>
  <DocSecurity>0</DocSecurity>
  <Lines>522</Lines>
  <Paragraphs>147</Paragraphs>
  <ScaleCrop>false</ScaleCrop>
  <Company/>
  <LinksUpToDate>false</LinksUpToDate>
  <CharactersWithSpaces>73583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vsevolod</dc:creator>
  <cp:keywords/>
  <dc:description/>
  <cp:lastModifiedBy>vsevolod</cp:lastModifiedBy>
  <cp:revision>1</cp:revision>
  <dcterms:created xsi:type="dcterms:W3CDTF">2012-09-11T12:30:00Z</dcterms:created>
  <dcterms:modified xsi:type="dcterms:W3CDTF">2012-09-11T12:35:00Z</dcterms:modified>
</cp:coreProperties>
</file>